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C674F6" w14:textId="61A1A953" w:rsidR="002B1D91" w:rsidRPr="002A75C9" w:rsidRDefault="006674EC" w:rsidP="004B5F4D">
      <w:pPr>
        <w:snapToGrid w:val="0"/>
        <w:rPr>
          <w:rFonts w:ascii="Arial" w:hAnsi="Arial" w:cs="Arial"/>
          <w:sz w:val="20"/>
          <w:szCs w:val="20"/>
        </w:rPr>
      </w:pPr>
      <w:r>
        <w:rPr>
          <w:rFonts w:ascii="Microsoft YaHei" w:eastAsia="Microsoft YaHei" w:hAnsi="Microsoft YaHei" w:cs="Microsoft YaHei" w:hint="eastAsia"/>
          <w:sz w:val="42"/>
          <w:szCs w:val="42"/>
        </w:rPr>
        <w:t>新闻稿</w:t>
      </w:r>
    </w:p>
    <w:p w14:paraId="250BAEA9" w14:textId="77777777" w:rsidR="002B1D91" w:rsidRPr="002A75C9" w:rsidRDefault="00140841" w:rsidP="004B5F4D">
      <w:pPr>
        <w:snapToGrid w:val="0"/>
        <w:rPr>
          <w:rFonts w:ascii="Arial" w:hAnsi="Arial" w:cs="Arial"/>
          <w:sz w:val="20"/>
          <w:szCs w:val="20"/>
        </w:rPr>
      </w:pPr>
      <w:r w:rsidRPr="002A75C9">
        <w:rPr>
          <w:rFonts w:ascii="Arial" w:eastAsia="Arial" w:hAnsi="Arial" w:cs="Arial"/>
          <w:sz w:val="28"/>
          <w:szCs w:val="28"/>
        </w:rPr>
        <w:t>__________________________________________________________</w:t>
      </w:r>
    </w:p>
    <w:p w14:paraId="4C3859B8" w14:textId="77777777" w:rsidR="002B1D91" w:rsidRPr="002A75C9" w:rsidRDefault="002B1D91" w:rsidP="004B5F4D">
      <w:pPr>
        <w:snapToGrid w:val="0"/>
        <w:rPr>
          <w:rFonts w:ascii="Arial" w:hAnsi="Arial" w:cs="Arial"/>
        </w:rPr>
      </w:pPr>
    </w:p>
    <w:p w14:paraId="2E4E9C69" w14:textId="3865599C" w:rsidR="006674EC" w:rsidRPr="000F4BC3" w:rsidRDefault="000F4BC3" w:rsidP="004B5F4D">
      <w:pPr>
        <w:snapToGrid w:val="0"/>
        <w:rPr>
          <w:rFonts w:ascii="Arial" w:eastAsia="Arial" w:hAnsi="Arial" w:cs="Arial"/>
          <w:b/>
          <w:bCs/>
          <w:sz w:val="32"/>
          <w:szCs w:val="36"/>
        </w:rPr>
      </w:pPr>
      <w:r w:rsidRPr="000F4BC3">
        <w:rPr>
          <w:rFonts w:ascii="Microsoft YaHei" w:eastAsia="Microsoft YaHei" w:hAnsi="Microsoft YaHei" w:cs="Microsoft YaHei" w:hint="eastAsia"/>
          <w:b/>
          <w:bCs/>
          <w:sz w:val="32"/>
          <w:szCs w:val="36"/>
        </w:rPr>
        <w:t>首届</w:t>
      </w:r>
      <w:r w:rsidR="006674EC" w:rsidRPr="000F4BC3">
        <w:rPr>
          <w:rFonts w:ascii="Microsoft YaHei" w:eastAsia="Microsoft YaHei" w:hAnsi="Microsoft YaHei" w:cs="Microsoft YaHei" w:hint="eastAsia"/>
          <w:b/>
          <w:bCs/>
          <w:sz w:val="32"/>
          <w:szCs w:val="36"/>
        </w:rPr>
        <w:t>瑞中能源创新论坛圆满闭幕，两国能源创新交</w:t>
      </w:r>
      <w:r w:rsidR="006674EC" w:rsidRPr="001712AB">
        <w:rPr>
          <w:rFonts w:ascii="Microsoft YaHei" w:eastAsia="Microsoft YaHei" w:hAnsi="Microsoft YaHei" w:cs="Microsoft YaHei" w:hint="eastAsia"/>
          <w:b/>
          <w:bCs/>
          <w:sz w:val="32"/>
          <w:szCs w:val="36"/>
        </w:rPr>
        <w:t>流登新高</w:t>
      </w:r>
    </w:p>
    <w:p w14:paraId="0A46873C" w14:textId="52AA05DB" w:rsidR="004B5F4D" w:rsidRPr="002A75C9" w:rsidRDefault="004B5F4D" w:rsidP="004B5F4D">
      <w:pPr>
        <w:snapToGrid w:val="0"/>
        <w:rPr>
          <w:rFonts w:ascii="Arial" w:hAnsi="Arial" w:cs="Arial"/>
        </w:rPr>
      </w:pPr>
    </w:p>
    <w:p w14:paraId="65FF9ED1" w14:textId="77777777" w:rsidR="002B1D91" w:rsidRPr="002A75C9" w:rsidRDefault="002B1D91" w:rsidP="004B5F4D">
      <w:pPr>
        <w:snapToGrid w:val="0"/>
        <w:rPr>
          <w:rFonts w:ascii="Arial" w:hAnsi="Arial" w:cs="Arial"/>
        </w:rPr>
      </w:pPr>
    </w:p>
    <w:p w14:paraId="2B69D3DC" w14:textId="779076BE" w:rsidR="006674EC" w:rsidRPr="002A75C9" w:rsidRDefault="000F4BC3" w:rsidP="004B5F4D">
      <w:pPr>
        <w:snapToGrid w:val="0"/>
        <w:rPr>
          <w:rFonts w:ascii="Arial" w:eastAsia="Arial" w:hAnsi="Arial" w:cs="Arial"/>
          <w:bCs/>
          <w:i/>
          <w:sz w:val="22"/>
          <w:szCs w:val="22"/>
        </w:rPr>
      </w:pPr>
      <w:r w:rsidRPr="006674EC">
        <w:rPr>
          <w:rFonts w:ascii="Microsoft YaHei" w:eastAsia="Microsoft YaHei" w:hAnsi="Microsoft YaHei" w:cs="Microsoft YaHei" w:hint="eastAsia"/>
          <w:bCs/>
          <w:iCs/>
          <w:sz w:val="22"/>
          <w:szCs w:val="22"/>
        </w:rPr>
        <w:t>上海，2</w:t>
      </w:r>
      <w:r w:rsidRPr="006674EC">
        <w:rPr>
          <w:rFonts w:ascii="Microsoft YaHei" w:eastAsia="Microsoft YaHei" w:hAnsi="Microsoft YaHei" w:cs="Microsoft YaHei"/>
          <w:bCs/>
          <w:iCs/>
          <w:sz w:val="22"/>
          <w:szCs w:val="22"/>
        </w:rPr>
        <w:t>021</w:t>
      </w:r>
      <w:r w:rsidRPr="006674EC">
        <w:rPr>
          <w:rFonts w:ascii="Microsoft YaHei" w:eastAsia="Microsoft YaHei" w:hAnsi="Microsoft YaHei" w:cs="Microsoft YaHei" w:hint="eastAsia"/>
          <w:bCs/>
          <w:iCs/>
          <w:sz w:val="22"/>
          <w:szCs w:val="22"/>
        </w:rPr>
        <w:t>年5月2</w:t>
      </w:r>
      <w:r w:rsidRPr="006674EC">
        <w:rPr>
          <w:rFonts w:ascii="Microsoft YaHei" w:eastAsia="Microsoft YaHei" w:hAnsi="Microsoft YaHei" w:cs="Microsoft YaHei"/>
          <w:bCs/>
          <w:iCs/>
          <w:sz w:val="22"/>
          <w:szCs w:val="22"/>
        </w:rPr>
        <w:t>0</w:t>
      </w:r>
      <w:r w:rsidRPr="006674EC">
        <w:rPr>
          <w:rFonts w:ascii="Microsoft YaHei" w:eastAsia="Microsoft YaHei" w:hAnsi="Microsoft YaHei" w:cs="Microsoft YaHei" w:hint="eastAsia"/>
          <w:bCs/>
          <w:iCs/>
          <w:sz w:val="22"/>
          <w:szCs w:val="22"/>
        </w:rPr>
        <w:t xml:space="preserve">日 </w:t>
      </w:r>
      <w:r w:rsidRPr="006674EC">
        <w:rPr>
          <w:rFonts w:ascii="Arial" w:eastAsia="Arial" w:hAnsi="Arial" w:cs="Arial"/>
          <w:b/>
          <w:bCs/>
          <w:iCs/>
          <w:sz w:val="22"/>
        </w:rPr>
        <w:t>–</w:t>
      </w:r>
      <w:r>
        <w:rPr>
          <w:rFonts w:ascii="Arial" w:eastAsia="Arial" w:hAnsi="Arial" w:cs="Arial"/>
          <w:b/>
          <w:bCs/>
          <w:sz w:val="22"/>
        </w:rPr>
        <w:t xml:space="preserve">  </w:t>
      </w:r>
      <w:r w:rsidR="006674EC" w:rsidRPr="006674EC">
        <w:rPr>
          <w:rFonts w:ascii="Arial" w:eastAsia="Arial" w:hAnsi="Arial" w:cs="Arial"/>
          <w:bCs/>
          <w:i/>
          <w:sz w:val="22"/>
          <w:szCs w:val="22"/>
        </w:rPr>
        <w:t>2021</w:t>
      </w:r>
      <w:r w:rsidR="006674EC" w:rsidRPr="006674EC"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年</w:t>
      </w:r>
      <w:r w:rsidR="006674EC" w:rsidRPr="006674EC">
        <w:rPr>
          <w:rFonts w:ascii="Arial" w:eastAsia="Arial" w:hAnsi="Arial" w:cs="Arial"/>
          <w:bCs/>
          <w:i/>
          <w:sz w:val="22"/>
          <w:szCs w:val="22"/>
        </w:rPr>
        <w:t>5</w:t>
      </w:r>
      <w:r w:rsidR="006674EC" w:rsidRPr="006674EC"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月，瑞士驻</w:t>
      </w:r>
      <w:r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华</w:t>
      </w:r>
      <w:r w:rsidR="006674EC" w:rsidRPr="006674EC"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科学领事馆</w:t>
      </w:r>
      <w:r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瑞士联邦政府科技文化中心（Swissnex</w:t>
      </w:r>
      <w:r>
        <w:rPr>
          <w:rFonts w:ascii="Microsoft YaHei" w:eastAsia="Microsoft YaHei" w:hAnsi="Microsoft YaHei" w:cs="Microsoft YaHei"/>
          <w:bCs/>
          <w:i/>
          <w:sz w:val="22"/>
          <w:szCs w:val="22"/>
        </w:rPr>
        <w:t xml:space="preserve"> in China）</w:t>
      </w:r>
      <w:r w:rsidR="006674EC" w:rsidRPr="006674EC"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与瑞士联邦能源办公室合作</w:t>
      </w:r>
      <w:r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举办了</w:t>
      </w:r>
      <w:r w:rsidR="006674EC" w:rsidRPr="006674EC"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首届</w:t>
      </w:r>
      <w:r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瑞中</w:t>
      </w:r>
      <w:r w:rsidR="006674EC" w:rsidRPr="006674EC"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能源创新论坛，该论坛汇集了</w:t>
      </w:r>
      <w:r w:rsidR="006674EC" w:rsidRPr="006674EC">
        <w:rPr>
          <w:rFonts w:ascii="Arial" w:eastAsia="Arial" w:hAnsi="Arial" w:cs="Arial"/>
          <w:bCs/>
          <w:i/>
          <w:sz w:val="22"/>
          <w:szCs w:val="22"/>
        </w:rPr>
        <w:t>333</w:t>
      </w:r>
      <w:r w:rsidR="006674EC" w:rsidRPr="006674EC"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名</w:t>
      </w:r>
      <w:r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来自</w:t>
      </w:r>
      <w:r w:rsidR="006674EC" w:rsidRPr="006674EC"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瑞士和中国</w:t>
      </w:r>
      <w:r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的</w:t>
      </w:r>
      <w:r w:rsidR="006674EC" w:rsidRPr="006674EC"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专家，就能源创新的未来进行</w:t>
      </w:r>
      <w:r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探讨</w:t>
      </w:r>
      <w:r w:rsidR="006674EC" w:rsidRPr="006674EC"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。</w:t>
      </w:r>
      <w:r w:rsidR="00EF4ED6"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论坛由</w:t>
      </w:r>
      <w:r w:rsidR="00175739"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于</w:t>
      </w:r>
      <w:r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5月6日-</w:t>
      </w:r>
      <w:r>
        <w:rPr>
          <w:rFonts w:ascii="Microsoft YaHei" w:eastAsia="Microsoft YaHei" w:hAnsi="Microsoft YaHei" w:cs="Microsoft YaHei"/>
          <w:bCs/>
          <w:i/>
          <w:sz w:val="22"/>
          <w:szCs w:val="22"/>
        </w:rPr>
        <w:t>7</w:t>
      </w:r>
      <w:r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日</w:t>
      </w:r>
      <w:r w:rsidR="00175739"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举行的</w:t>
      </w:r>
      <w:r w:rsidR="006674EC" w:rsidRPr="006674EC"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为期两天的</w:t>
      </w:r>
      <w:r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线上</w:t>
      </w:r>
      <w:r w:rsidR="006674EC" w:rsidRPr="006674EC"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论坛</w:t>
      </w:r>
      <w:r w:rsidR="00EF4ED6"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以及</w:t>
      </w:r>
      <w:r w:rsidR="006674EC" w:rsidRPr="006674EC"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于</w:t>
      </w:r>
      <w:r w:rsidR="006674EC" w:rsidRPr="006674EC">
        <w:rPr>
          <w:rFonts w:ascii="Arial" w:eastAsia="Arial" w:hAnsi="Arial" w:cs="Arial"/>
          <w:bCs/>
          <w:i/>
          <w:sz w:val="22"/>
          <w:szCs w:val="22"/>
        </w:rPr>
        <w:t>5</w:t>
      </w:r>
      <w:r w:rsidR="006674EC" w:rsidRPr="006674EC"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月</w:t>
      </w:r>
      <w:r w:rsidR="006674EC" w:rsidRPr="006674EC">
        <w:rPr>
          <w:rFonts w:ascii="Arial" w:eastAsia="Arial" w:hAnsi="Arial" w:cs="Arial"/>
          <w:bCs/>
          <w:i/>
          <w:sz w:val="22"/>
          <w:szCs w:val="22"/>
        </w:rPr>
        <w:t>17</w:t>
      </w:r>
      <w:r w:rsidR="006674EC" w:rsidRPr="006674EC"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日</w:t>
      </w:r>
      <w:r w:rsidR="00EF4ED6"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在上海中心举行的行业招待会组成</w:t>
      </w:r>
      <w:r w:rsidR="00175739"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。在</w:t>
      </w:r>
      <w:r w:rsidR="00EF4ED6"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招待会上展出了</w:t>
      </w:r>
      <w:r w:rsidR="006674EC" w:rsidRPr="006674EC">
        <w:rPr>
          <w:rFonts w:ascii="Microsoft YaHei" w:eastAsia="Microsoft YaHei" w:hAnsi="Microsoft YaHei" w:cs="Microsoft YaHei" w:hint="eastAsia"/>
          <w:bCs/>
          <w:i/>
          <w:sz w:val="22"/>
          <w:szCs w:val="22"/>
        </w:rPr>
        <w:t>瑞士最佳能源和清洁技术项目。</w:t>
      </w:r>
    </w:p>
    <w:p w14:paraId="26C63816" w14:textId="07D03EEC" w:rsidR="006674EC" w:rsidRPr="006E5291" w:rsidRDefault="00175739" w:rsidP="00390D54">
      <w:pPr>
        <w:pStyle w:val="NormalWeb"/>
        <w:snapToGrid w:val="0"/>
        <w:rPr>
          <w:rFonts w:ascii="Microsoft YaHei UI" w:eastAsia="Microsoft YaHei UI" w:hAnsi="Microsoft YaHei UI" w:cs="Arial"/>
          <w:sz w:val="22"/>
          <w:szCs w:val="22"/>
        </w:rPr>
      </w:pP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瑞士计划在</w:t>
      </w:r>
      <w:r w:rsidRPr="006E5291">
        <w:rPr>
          <w:rFonts w:ascii="Microsoft YaHei UI" w:eastAsia="Microsoft YaHei UI" w:hAnsi="Microsoft YaHei UI" w:cs="Arial"/>
          <w:sz w:val="22"/>
          <w:szCs w:val="22"/>
        </w:rPr>
        <w:t>2050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年达到气候中和</w:t>
      </w:r>
      <w:r w:rsidR="00B75A28" w:rsidRPr="006E5291">
        <w:rPr>
          <w:rFonts w:ascii="Microsoft YaHei UI" w:eastAsia="Microsoft YaHei UI" w:hAnsi="Microsoft YaHei UI" w:cs="Arial" w:hint="eastAsia"/>
          <w:sz w:val="22"/>
          <w:szCs w:val="22"/>
        </w:rPr>
        <w:t>，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中国则</w:t>
      </w:r>
      <w:r w:rsidR="006352A8" w:rsidRPr="006E5291">
        <w:rPr>
          <w:rFonts w:ascii="Microsoft YaHei UI" w:eastAsia="Microsoft YaHei UI" w:hAnsi="Microsoft YaHei UI" w:cs="Arial" w:hint="eastAsia"/>
          <w:sz w:val="22"/>
          <w:szCs w:val="22"/>
        </w:rPr>
        <w:t>计划于</w:t>
      </w:r>
      <w:r w:rsidRPr="006E5291">
        <w:rPr>
          <w:rFonts w:ascii="Microsoft YaHei UI" w:eastAsia="Microsoft YaHei UI" w:hAnsi="Microsoft YaHei UI" w:cs="Arial"/>
          <w:sz w:val="22"/>
          <w:szCs w:val="22"/>
        </w:rPr>
        <w:t>2060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年实现碳中和</w:t>
      </w:r>
      <w:r w:rsidR="00B75A28" w:rsidRPr="006E5291">
        <w:rPr>
          <w:rFonts w:ascii="Microsoft YaHei UI" w:eastAsia="Microsoft YaHei UI" w:hAnsi="Microsoft YaHei UI" w:cs="Arial" w:hint="eastAsia"/>
          <w:sz w:val="22"/>
          <w:szCs w:val="22"/>
        </w:rPr>
        <w:t>，在此目标的推动下，</w:t>
      </w:r>
      <w:r w:rsidR="00B75A28" w:rsidRPr="006E5291">
        <w:rPr>
          <w:rFonts w:ascii="Microsoft YaHei UI" w:eastAsia="Microsoft YaHei UI" w:hAnsi="Microsoft YaHei UI" w:cs="Arial"/>
          <w:sz w:val="22"/>
          <w:szCs w:val="22"/>
        </w:rPr>
        <w:t xml:space="preserve"> </w:t>
      </w:r>
      <w:r w:rsidR="00DB66FA" w:rsidRPr="006E5291">
        <w:rPr>
          <w:rFonts w:ascii="Microsoft YaHei UI" w:eastAsia="Microsoft YaHei UI" w:hAnsi="Microsoft YaHei UI" w:cs="Arial" w:hint="eastAsia"/>
          <w:sz w:val="22"/>
          <w:szCs w:val="22"/>
        </w:rPr>
        <w:t>瑞士驻华科学领事馆</w:t>
      </w:r>
      <w:r w:rsidR="00C66B17">
        <w:rPr>
          <w:rFonts w:ascii="Microsoft YaHei UI" w:eastAsia="Microsoft YaHei UI" w:hAnsi="Microsoft YaHei UI" w:cs="Arial" w:hint="eastAsia"/>
          <w:sz w:val="22"/>
          <w:szCs w:val="22"/>
        </w:rPr>
        <w:t>瑞士联邦政府科技文化中心</w:t>
      </w:r>
      <w:r w:rsidR="00DB66FA" w:rsidRPr="006E5291">
        <w:rPr>
          <w:rFonts w:ascii="Microsoft YaHei UI" w:eastAsia="Microsoft YaHei UI" w:hAnsi="Microsoft YaHei UI" w:cs="Arial" w:hint="eastAsia"/>
          <w:sz w:val="22"/>
          <w:szCs w:val="22"/>
        </w:rPr>
        <w:t>与瑞士联邦能源办公室共同发起</w:t>
      </w:r>
      <w:r w:rsidR="006674EC" w:rsidRPr="006E5291">
        <w:rPr>
          <w:rFonts w:ascii="Microsoft YaHei UI" w:eastAsia="Microsoft YaHei UI" w:hAnsi="Microsoft YaHei UI" w:cs="Arial"/>
          <w:sz w:val="22"/>
          <w:szCs w:val="22"/>
        </w:rPr>
        <w:t>2021</w:t>
      </w:r>
      <w:r w:rsidR="006674EC" w:rsidRPr="006E5291">
        <w:rPr>
          <w:rFonts w:ascii="Microsoft YaHei UI" w:eastAsia="Microsoft YaHei UI" w:hAnsi="Microsoft YaHei UI" w:cs="Arial" w:hint="eastAsia"/>
          <w:sz w:val="22"/>
          <w:szCs w:val="22"/>
        </w:rPr>
        <w:t>年</w:t>
      </w:r>
      <w:r w:rsidR="000F4BC3" w:rsidRPr="006E5291">
        <w:rPr>
          <w:rFonts w:ascii="Microsoft YaHei UI" w:eastAsia="Microsoft YaHei UI" w:hAnsi="Microsoft YaHei UI" w:cs="Arial" w:hint="eastAsia"/>
          <w:sz w:val="22"/>
          <w:szCs w:val="22"/>
        </w:rPr>
        <w:t>瑞中</w:t>
      </w:r>
      <w:r w:rsidR="006674EC" w:rsidRPr="006E5291">
        <w:rPr>
          <w:rFonts w:ascii="Microsoft YaHei UI" w:eastAsia="Microsoft YaHei UI" w:hAnsi="Microsoft YaHei UI" w:cs="Arial" w:hint="eastAsia"/>
          <w:sz w:val="22"/>
          <w:szCs w:val="22"/>
        </w:rPr>
        <w:t>能源创新论坛</w:t>
      </w:r>
      <w:r w:rsidR="00DB66FA" w:rsidRPr="006E5291">
        <w:rPr>
          <w:rFonts w:ascii="Microsoft YaHei UI" w:eastAsia="Microsoft YaHei UI" w:hAnsi="Microsoft YaHei UI" w:cs="Arial" w:hint="eastAsia"/>
          <w:sz w:val="22"/>
          <w:szCs w:val="22"/>
        </w:rPr>
        <w:t>，旨在</w:t>
      </w:r>
      <w:r w:rsidR="006674EC" w:rsidRPr="006E5291">
        <w:rPr>
          <w:rFonts w:ascii="Microsoft YaHei UI" w:eastAsia="Microsoft YaHei UI" w:hAnsi="Microsoft YaHei UI" w:cs="Arial" w:hint="eastAsia"/>
          <w:sz w:val="22"/>
          <w:szCs w:val="22"/>
        </w:rPr>
        <w:t>为来自学术界、研究界、工业界、初创企业、政府和投资界的杰出</w:t>
      </w:r>
      <w:r w:rsidR="00DB66FA" w:rsidRPr="006E5291">
        <w:rPr>
          <w:rFonts w:ascii="Microsoft YaHei UI" w:eastAsia="Microsoft YaHei UI" w:hAnsi="Microsoft YaHei UI" w:cs="Arial" w:hint="eastAsia"/>
          <w:sz w:val="22"/>
          <w:szCs w:val="22"/>
        </w:rPr>
        <w:t>代表</w:t>
      </w:r>
      <w:r w:rsidR="006674EC" w:rsidRPr="006E5291">
        <w:rPr>
          <w:rFonts w:ascii="Microsoft YaHei UI" w:eastAsia="Microsoft YaHei UI" w:hAnsi="Microsoft YaHei UI" w:cs="Arial" w:hint="eastAsia"/>
          <w:sz w:val="22"/>
          <w:szCs w:val="22"/>
        </w:rPr>
        <w:t>提供</w:t>
      </w:r>
      <w:r w:rsidR="003E5E8B">
        <w:rPr>
          <w:rFonts w:ascii="Microsoft YaHei UI" w:eastAsia="Microsoft YaHei UI" w:hAnsi="Microsoft YaHei UI" w:cs="Arial" w:hint="eastAsia"/>
          <w:sz w:val="22"/>
          <w:szCs w:val="22"/>
        </w:rPr>
        <w:t>机会与平台，</w:t>
      </w:r>
      <w:r w:rsidR="006674EC" w:rsidRPr="006E5291">
        <w:rPr>
          <w:rFonts w:ascii="Microsoft YaHei UI" w:eastAsia="Microsoft YaHei UI" w:hAnsi="Microsoft YaHei UI" w:cs="Arial" w:hint="eastAsia"/>
          <w:sz w:val="22"/>
          <w:szCs w:val="22"/>
        </w:rPr>
        <w:t>交流</w:t>
      </w:r>
      <w:r w:rsidR="006352A8" w:rsidRPr="006E5291">
        <w:rPr>
          <w:rFonts w:ascii="Microsoft YaHei UI" w:eastAsia="Microsoft YaHei UI" w:hAnsi="Microsoft YaHei UI" w:cs="Arial" w:hint="eastAsia"/>
          <w:sz w:val="22"/>
          <w:szCs w:val="22"/>
        </w:rPr>
        <w:t>两国</w:t>
      </w:r>
      <w:r w:rsidR="006674EC" w:rsidRPr="006E5291">
        <w:rPr>
          <w:rFonts w:ascii="Microsoft YaHei UI" w:eastAsia="Microsoft YaHei UI" w:hAnsi="Microsoft YaHei UI" w:cs="Arial" w:hint="eastAsia"/>
          <w:sz w:val="22"/>
          <w:szCs w:val="22"/>
        </w:rPr>
        <w:t>前沿科技驱动的能源创新、战略、市场发展和政策。</w:t>
      </w:r>
    </w:p>
    <w:p w14:paraId="7B32F536" w14:textId="77777777" w:rsidR="002C62C0" w:rsidRDefault="000A25CC" w:rsidP="002C62C0">
      <w:r>
        <w:rPr>
          <w:noProof/>
        </w:rPr>
        <w:drawing>
          <wp:anchor distT="0" distB="0" distL="114300" distR="114300" simplePos="0" relativeHeight="251662848" behindDoc="0" locked="0" layoutInCell="1" allowOverlap="1" wp14:anchorId="637F3140" wp14:editId="51D63F86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706521" cy="3538800"/>
            <wp:effectExtent l="0" t="0" r="0" b="5080"/>
            <wp:wrapTopAndBottom/>
            <wp:docPr id="1" name="Picture 1" descr="No alternative text description for thi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alternative text description for this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21" cy="35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"https://media-exp1.licdn.com/dms/image/C5622AQH__qEqhbLsgA/feedshare-shrink_2048_1536/0/1620394421812?e=1624492800&amp;v=beta&amp;t=-9uCMysM7gCT-U4QpfSBOikL92maNegVfyX_LWonjPI" \* MERGEFORMATINET </w:instrText>
      </w:r>
      <w:r>
        <w:fldChar w:fldCharType="end"/>
      </w:r>
    </w:p>
    <w:p w14:paraId="3E06E0A1" w14:textId="0A9A651A" w:rsidR="00DB66FA" w:rsidRPr="006E5291" w:rsidRDefault="00DB66FA" w:rsidP="006E5291">
      <w:pPr>
        <w:pStyle w:val="NormalWeb"/>
        <w:snapToGrid w:val="0"/>
        <w:spacing w:before="0" w:beforeAutospacing="0" w:after="120" w:afterAutospacing="0"/>
        <w:rPr>
          <w:rFonts w:ascii="Microsoft YaHei UI" w:eastAsia="Microsoft YaHei UI" w:hAnsi="Microsoft YaHei UI" w:cs="Arial"/>
          <w:sz w:val="22"/>
          <w:szCs w:val="22"/>
        </w:rPr>
      </w:pP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lastRenderedPageBreak/>
        <w:t>瑞士联邦能源办公室主任、</w:t>
      </w:r>
      <w:r w:rsidR="006E5291">
        <w:rPr>
          <w:rFonts w:ascii="Microsoft YaHei UI" w:eastAsia="Microsoft YaHei UI" w:hAnsi="Microsoft YaHei UI" w:cs="Arial" w:hint="eastAsia"/>
          <w:sz w:val="22"/>
          <w:szCs w:val="22"/>
        </w:rPr>
        <w:t>瑞士联邦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国务秘书</w:t>
      </w:r>
      <w:r w:rsidRPr="006E5291">
        <w:rPr>
          <w:rFonts w:ascii="Microsoft YaHei UI" w:eastAsia="Microsoft YaHei UI" w:hAnsi="Microsoft YaHei UI" w:cs="Arial"/>
          <w:sz w:val="22"/>
          <w:szCs w:val="22"/>
        </w:rPr>
        <w:t>Benoît Revaz</w:t>
      </w:r>
      <w:r w:rsidR="00604242">
        <w:rPr>
          <w:rFonts w:ascii="Microsoft YaHei UI" w:eastAsia="Microsoft YaHei UI" w:hAnsi="Microsoft YaHei UI" w:cs="Arial" w:hint="eastAsia"/>
          <w:sz w:val="22"/>
          <w:szCs w:val="22"/>
        </w:rPr>
        <w:t>在论坛的开幕致辞中</w:t>
      </w:r>
      <w:r w:rsidR="006E5291">
        <w:rPr>
          <w:rFonts w:ascii="Microsoft YaHei UI" w:eastAsia="Microsoft YaHei UI" w:hAnsi="Microsoft YaHei UI" w:cs="Arial" w:hint="eastAsia"/>
          <w:sz w:val="22"/>
          <w:szCs w:val="22"/>
        </w:rPr>
        <w:t>表示：“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能源是经济的</w:t>
      </w:r>
      <w:r w:rsidR="00604242">
        <w:rPr>
          <w:rFonts w:ascii="Microsoft YaHei UI" w:eastAsia="Microsoft YaHei UI" w:hAnsi="Microsoft YaHei UI" w:cs="Arial" w:hint="eastAsia"/>
          <w:sz w:val="22"/>
          <w:szCs w:val="22"/>
        </w:rPr>
        <w:t>推动力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，能源政策是迈向可持续世界的关键</w:t>
      </w:r>
      <w:r w:rsidR="00604242">
        <w:rPr>
          <w:rFonts w:ascii="Microsoft YaHei UI" w:eastAsia="Microsoft YaHei UI" w:hAnsi="Microsoft YaHei UI" w:cs="Arial" w:hint="eastAsia"/>
          <w:sz w:val="22"/>
          <w:szCs w:val="22"/>
        </w:rPr>
        <w:t>所在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。</w:t>
      </w:r>
      <w:r w:rsidR="00604242">
        <w:rPr>
          <w:rFonts w:ascii="Microsoft YaHei UI" w:eastAsia="Microsoft YaHei UI" w:hAnsi="Microsoft YaHei UI" w:cs="Arial" w:hint="eastAsia"/>
          <w:sz w:val="22"/>
          <w:szCs w:val="22"/>
        </w:rPr>
        <w:t>科技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创新已经向我们展示</w:t>
      </w:r>
      <w:r w:rsidR="00604242">
        <w:rPr>
          <w:rFonts w:ascii="Microsoft YaHei UI" w:eastAsia="Microsoft YaHei UI" w:hAnsi="Microsoft YaHei UI" w:cs="Arial" w:hint="eastAsia"/>
          <w:sz w:val="22"/>
          <w:szCs w:val="22"/>
        </w:rPr>
        <w:t>未来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能源世界</w:t>
      </w:r>
      <w:r w:rsidR="003E5E8B">
        <w:rPr>
          <w:rFonts w:ascii="Microsoft YaHei UI" w:eastAsia="Microsoft YaHei UI" w:hAnsi="Microsoft YaHei UI" w:cs="Arial" w:hint="eastAsia"/>
          <w:sz w:val="22"/>
          <w:szCs w:val="22"/>
        </w:rPr>
        <w:t>的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可能</w:t>
      </w:r>
      <w:r w:rsidR="00604242">
        <w:rPr>
          <w:rFonts w:ascii="Microsoft YaHei UI" w:eastAsia="Microsoft YaHei UI" w:hAnsi="Microsoft YaHei UI" w:cs="Arial" w:hint="eastAsia"/>
          <w:sz w:val="22"/>
          <w:szCs w:val="22"/>
        </w:rPr>
        <w:t>形态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。创新是至关重要的，并应引领所需转型。</w:t>
      </w:r>
      <w:r w:rsidR="00604242">
        <w:rPr>
          <w:rFonts w:ascii="Microsoft YaHei UI" w:eastAsia="Microsoft YaHei UI" w:hAnsi="Microsoft YaHei UI" w:cs="Arial" w:hint="eastAsia"/>
          <w:sz w:val="22"/>
          <w:szCs w:val="22"/>
        </w:rPr>
        <w:t>“</w:t>
      </w:r>
    </w:p>
    <w:p w14:paraId="0550A86E" w14:textId="79D4D77B" w:rsidR="00DB66FA" w:rsidRPr="006E5291" w:rsidRDefault="00DB66FA" w:rsidP="006E5291">
      <w:pPr>
        <w:pStyle w:val="NormalWeb"/>
        <w:snapToGrid w:val="0"/>
        <w:spacing w:before="0" w:beforeAutospacing="0" w:after="120" w:afterAutospacing="0"/>
        <w:rPr>
          <w:rFonts w:ascii="Microsoft YaHei UI" w:eastAsia="Microsoft YaHei UI" w:hAnsi="Microsoft YaHei UI" w:cs="Arial"/>
          <w:sz w:val="22"/>
          <w:szCs w:val="22"/>
        </w:rPr>
      </w:pP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为期两天的</w:t>
      </w:r>
      <w:r w:rsidR="00453F7E" w:rsidRPr="006E5291">
        <w:rPr>
          <w:rFonts w:ascii="Microsoft YaHei UI" w:eastAsia="Microsoft YaHei UI" w:hAnsi="Microsoft YaHei UI" w:cs="Arial" w:hint="eastAsia"/>
          <w:sz w:val="22"/>
          <w:szCs w:val="22"/>
        </w:rPr>
        <w:t>线上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论坛</w:t>
      </w:r>
      <w:r w:rsidR="00453F7E" w:rsidRPr="006E5291">
        <w:rPr>
          <w:rFonts w:ascii="Microsoft YaHei UI" w:eastAsia="Microsoft YaHei UI" w:hAnsi="Microsoft YaHei UI" w:cs="Arial" w:hint="eastAsia"/>
          <w:sz w:val="22"/>
          <w:szCs w:val="22"/>
        </w:rPr>
        <w:t>分别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以电网和可再生能源为主题，</w:t>
      </w:r>
      <w:r w:rsidR="00E57FC0">
        <w:rPr>
          <w:rFonts w:ascii="Microsoft YaHei UI" w:eastAsia="Microsoft YaHei UI" w:hAnsi="Microsoft YaHei UI" w:cs="Arial" w:hint="eastAsia"/>
          <w:sz w:val="22"/>
          <w:szCs w:val="22"/>
        </w:rPr>
        <w:t>来自两国的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行业专家、学者和初创企业</w:t>
      </w:r>
      <w:r w:rsidR="003E5E8B">
        <w:rPr>
          <w:rFonts w:ascii="Microsoft YaHei UI" w:eastAsia="Microsoft YaHei UI" w:hAnsi="Microsoft YaHei UI" w:cs="Arial" w:hint="eastAsia"/>
          <w:sz w:val="22"/>
          <w:szCs w:val="22"/>
        </w:rPr>
        <w:t>积极</w:t>
      </w:r>
      <w:r w:rsidR="00E57FC0">
        <w:rPr>
          <w:rFonts w:ascii="Microsoft YaHei UI" w:eastAsia="Microsoft YaHei UI" w:hAnsi="Microsoft YaHei UI" w:cs="Arial" w:hint="eastAsia"/>
          <w:sz w:val="22"/>
          <w:szCs w:val="22"/>
        </w:rPr>
        <w:t>分享见解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，</w:t>
      </w:r>
      <w:r w:rsidR="003E5E8B">
        <w:rPr>
          <w:rFonts w:ascii="Microsoft YaHei UI" w:eastAsia="Microsoft YaHei UI" w:hAnsi="Microsoft YaHei UI" w:cs="Arial" w:hint="eastAsia"/>
          <w:sz w:val="22"/>
          <w:szCs w:val="22"/>
        </w:rPr>
        <w:t>提供了</w:t>
      </w:r>
      <w:r w:rsidR="00453F7E" w:rsidRPr="006E5291">
        <w:rPr>
          <w:rFonts w:ascii="Microsoft YaHei UI" w:eastAsia="Microsoft YaHei UI" w:hAnsi="Microsoft YaHei UI" w:cs="Arial" w:hint="eastAsia"/>
          <w:sz w:val="22"/>
          <w:szCs w:val="22"/>
        </w:rPr>
        <w:t>两国在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研究、技术和商业</w:t>
      </w:r>
      <w:r w:rsidR="00453F7E" w:rsidRPr="006E5291">
        <w:rPr>
          <w:rFonts w:ascii="Microsoft YaHei UI" w:eastAsia="Microsoft YaHei UI" w:hAnsi="Microsoft YaHei UI" w:cs="Arial" w:hint="eastAsia"/>
          <w:sz w:val="22"/>
          <w:szCs w:val="22"/>
        </w:rPr>
        <w:t>等领域交流合作的平台。</w:t>
      </w:r>
    </w:p>
    <w:p w14:paraId="31AE09E8" w14:textId="73FE8207" w:rsidR="00DB66FA" w:rsidRPr="006E5291" w:rsidRDefault="00DB66FA" w:rsidP="006E5291">
      <w:pPr>
        <w:pStyle w:val="NormalWeb"/>
        <w:snapToGrid w:val="0"/>
        <w:spacing w:before="0" w:beforeAutospacing="0" w:after="120" w:afterAutospacing="0"/>
        <w:rPr>
          <w:rFonts w:ascii="Microsoft YaHei UI" w:eastAsia="Microsoft YaHei UI" w:hAnsi="Microsoft YaHei UI" w:cs="Arial"/>
          <w:sz w:val="22"/>
          <w:szCs w:val="22"/>
        </w:rPr>
      </w:pP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鉴于</w:t>
      </w:r>
      <w:r w:rsidR="00453F7E" w:rsidRPr="006E5291">
        <w:rPr>
          <w:rFonts w:ascii="Microsoft YaHei UI" w:eastAsia="Microsoft YaHei UI" w:hAnsi="Microsoft YaHei UI" w:cs="Arial" w:hint="eastAsia"/>
          <w:sz w:val="22"/>
          <w:szCs w:val="22"/>
        </w:rPr>
        <w:t>新冠疫情的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持续蔓延和不可预测性，今年的论坛以</w:t>
      </w:r>
      <w:r w:rsidR="003E5E8B">
        <w:rPr>
          <w:rFonts w:ascii="Microsoft YaHei UI" w:eastAsia="Microsoft YaHei UI" w:hAnsi="Microsoft YaHei UI" w:cs="Arial" w:hint="eastAsia"/>
          <w:sz w:val="22"/>
          <w:szCs w:val="22"/>
        </w:rPr>
        <w:t>线上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形式举行，为</w:t>
      </w:r>
      <w:r w:rsidRPr="006E5291">
        <w:rPr>
          <w:rFonts w:ascii="Microsoft YaHei UI" w:eastAsia="Microsoft YaHei UI" w:hAnsi="Microsoft YaHei UI" w:cs="Arial"/>
          <w:sz w:val="22"/>
          <w:szCs w:val="22"/>
        </w:rPr>
        <w:t>2022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年瑞中能源创新论坛</w:t>
      </w:r>
      <w:r w:rsidR="00930A90">
        <w:rPr>
          <w:rFonts w:ascii="Microsoft YaHei UI" w:eastAsia="Microsoft YaHei UI" w:hAnsi="Microsoft YaHei UI" w:cs="Arial" w:hint="eastAsia"/>
          <w:sz w:val="22"/>
          <w:szCs w:val="22"/>
        </w:rPr>
        <w:t>线下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会议奠定了基础，以深化对话，进一步促进瑞中两国的合作</w:t>
      </w:r>
      <w:r w:rsidR="00453F7E" w:rsidRPr="006E5291">
        <w:rPr>
          <w:rFonts w:ascii="Microsoft YaHei UI" w:eastAsia="Microsoft YaHei UI" w:hAnsi="Microsoft YaHei UI" w:cs="Arial" w:hint="eastAsia"/>
          <w:sz w:val="22"/>
          <w:szCs w:val="22"/>
        </w:rPr>
        <w:t>交流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。</w:t>
      </w:r>
    </w:p>
    <w:p w14:paraId="48D73DB8" w14:textId="74142389" w:rsidR="006674EC" w:rsidRPr="006E5291" w:rsidRDefault="0075173B" w:rsidP="006E5291">
      <w:pPr>
        <w:pStyle w:val="NormalWeb"/>
        <w:snapToGrid w:val="0"/>
        <w:spacing w:before="0" w:beforeAutospacing="0" w:after="120" w:afterAutospacing="0"/>
        <w:rPr>
          <w:rFonts w:ascii="Microsoft YaHei UI" w:eastAsia="Microsoft YaHei UI" w:hAnsi="Microsoft YaHei UI" w:cs="Arial"/>
          <w:sz w:val="22"/>
          <w:szCs w:val="22"/>
        </w:rPr>
      </w:pP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瑞士科技文化中心科学领事兼总裁孟善能博士（Felix</w:t>
      </w:r>
      <w:r w:rsidRPr="006E5291">
        <w:rPr>
          <w:rFonts w:ascii="Microsoft YaHei UI" w:eastAsia="Microsoft YaHei UI" w:hAnsi="Microsoft YaHei UI" w:cs="Arial"/>
          <w:sz w:val="22"/>
          <w:szCs w:val="22"/>
        </w:rPr>
        <w:t xml:space="preserve"> Moesner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）</w:t>
      </w:r>
      <w:r>
        <w:rPr>
          <w:rFonts w:ascii="Microsoft YaHei UI" w:eastAsia="Microsoft YaHei UI" w:hAnsi="Microsoft YaHei UI" w:cs="Arial" w:hint="eastAsia"/>
          <w:sz w:val="22"/>
          <w:szCs w:val="22"/>
        </w:rPr>
        <w:t>表示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，</w:t>
      </w:r>
      <w:r w:rsidR="000B38EC">
        <w:rPr>
          <w:rFonts w:ascii="Microsoft YaHei UI" w:eastAsia="Microsoft YaHei UI" w:hAnsi="Microsoft YaHei UI" w:cs="Arial"/>
          <w:sz w:val="22"/>
          <w:szCs w:val="22"/>
        </w:rPr>
        <w:t>”</w:t>
      </w:r>
      <w:r w:rsidR="006674EC" w:rsidRPr="006E5291">
        <w:rPr>
          <w:rFonts w:ascii="Microsoft YaHei UI" w:eastAsia="Microsoft YaHei UI" w:hAnsi="Microsoft YaHei UI" w:cs="Arial" w:hint="eastAsia"/>
          <w:sz w:val="22"/>
          <w:szCs w:val="22"/>
        </w:rPr>
        <w:t>中国在</w:t>
      </w:r>
      <w:r>
        <w:rPr>
          <w:rFonts w:ascii="Microsoft YaHei UI" w:eastAsia="Microsoft YaHei UI" w:hAnsi="Microsoft YaHei UI" w:cs="Arial" w:hint="eastAsia"/>
          <w:sz w:val="22"/>
          <w:szCs w:val="22"/>
        </w:rPr>
        <w:t>多</w:t>
      </w:r>
      <w:r w:rsidR="006674EC" w:rsidRPr="006E5291">
        <w:rPr>
          <w:rFonts w:ascii="Microsoft YaHei UI" w:eastAsia="Microsoft YaHei UI" w:hAnsi="Microsoft YaHei UI" w:cs="Arial" w:hint="eastAsia"/>
          <w:sz w:val="22"/>
          <w:szCs w:val="22"/>
        </w:rPr>
        <w:t>研究领域的规模</w:t>
      </w:r>
      <w:r>
        <w:rPr>
          <w:rFonts w:ascii="Microsoft YaHei UI" w:eastAsia="Microsoft YaHei UI" w:hAnsi="Microsoft YaHei UI" w:cs="Arial" w:hint="eastAsia"/>
          <w:sz w:val="22"/>
          <w:szCs w:val="22"/>
        </w:rPr>
        <w:t>庞大</w:t>
      </w:r>
      <w:r w:rsidR="00411B8A">
        <w:rPr>
          <w:rFonts w:ascii="Microsoft YaHei UI" w:eastAsia="Microsoft YaHei UI" w:hAnsi="Microsoft YaHei UI" w:cs="Arial" w:hint="eastAsia"/>
          <w:sz w:val="22"/>
          <w:szCs w:val="22"/>
        </w:rPr>
        <w:t>，</w:t>
      </w:r>
      <w:r w:rsidR="00F62E6F" w:rsidRPr="006E5291">
        <w:rPr>
          <w:rFonts w:ascii="Microsoft YaHei UI" w:eastAsia="Microsoft YaHei UI" w:hAnsi="Microsoft YaHei UI" w:cs="Arial" w:hint="eastAsia"/>
          <w:sz w:val="22"/>
          <w:szCs w:val="22"/>
        </w:rPr>
        <w:t>技术发展迅猛，</w:t>
      </w:r>
      <w:r w:rsidR="000B38EC">
        <w:rPr>
          <w:rFonts w:ascii="Microsoft YaHei UI" w:eastAsia="Microsoft YaHei UI" w:hAnsi="Microsoft YaHei UI" w:cs="Arial" w:hint="eastAsia"/>
          <w:sz w:val="22"/>
          <w:szCs w:val="22"/>
        </w:rPr>
        <w:t>而瑞士</w:t>
      </w:r>
      <w:r>
        <w:rPr>
          <w:rFonts w:ascii="Microsoft YaHei UI" w:eastAsia="Microsoft YaHei UI" w:hAnsi="Microsoft YaHei UI" w:cs="Arial" w:hint="eastAsia"/>
          <w:sz w:val="22"/>
          <w:szCs w:val="22"/>
        </w:rPr>
        <w:t>革新性</w:t>
      </w:r>
      <w:r w:rsidR="000B38EC">
        <w:rPr>
          <w:rFonts w:ascii="Microsoft YaHei UI" w:eastAsia="Microsoft YaHei UI" w:hAnsi="Microsoft YaHei UI" w:cs="Arial" w:hint="eastAsia"/>
          <w:sz w:val="22"/>
          <w:szCs w:val="22"/>
        </w:rPr>
        <w:t>创新</w:t>
      </w:r>
      <w:r w:rsidR="00411B8A">
        <w:rPr>
          <w:rFonts w:ascii="Microsoft YaHei UI" w:eastAsia="Microsoft YaHei UI" w:hAnsi="Microsoft YaHei UI" w:cs="Arial" w:hint="eastAsia"/>
          <w:sz w:val="22"/>
          <w:szCs w:val="22"/>
        </w:rPr>
        <w:t>及</w:t>
      </w:r>
      <w:r>
        <w:rPr>
          <w:rFonts w:ascii="Microsoft YaHei UI" w:eastAsia="Microsoft YaHei UI" w:hAnsi="Microsoft YaHei UI" w:cs="Arial" w:hint="eastAsia"/>
          <w:sz w:val="22"/>
          <w:szCs w:val="22"/>
        </w:rPr>
        <w:t>实际</w:t>
      </w:r>
      <w:r w:rsidR="00411B8A">
        <w:rPr>
          <w:rFonts w:ascii="Microsoft YaHei UI" w:eastAsia="Microsoft YaHei UI" w:hAnsi="Microsoft YaHei UI" w:cs="Arial" w:hint="eastAsia"/>
          <w:sz w:val="22"/>
          <w:szCs w:val="22"/>
        </w:rPr>
        <w:t>应用质量</w:t>
      </w:r>
      <w:r>
        <w:rPr>
          <w:rFonts w:ascii="Microsoft YaHei UI" w:eastAsia="Microsoft YaHei UI" w:hAnsi="Microsoft YaHei UI" w:cs="Arial" w:hint="eastAsia"/>
          <w:sz w:val="22"/>
          <w:szCs w:val="22"/>
        </w:rPr>
        <w:t>标准</w:t>
      </w:r>
      <w:r w:rsidR="00411B8A">
        <w:rPr>
          <w:rFonts w:ascii="Microsoft YaHei UI" w:eastAsia="Microsoft YaHei UI" w:hAnsi="Microsoft YaHei UI" w:cs="Arial" w:hint="eastAsia"/>
          <w:sz w:val="22"/>
          <w:szCs w:val="22"/>
        </w:rPr>
        <w:t>世界领先</w:t>
      </w:r>
      <w:r>
        <w:rPr>
          <w:rFonts w:ascii="Microsoft YaHei UI" w:eastAsia="Microsoft YaHei UI" w:hAnsi="Microsoft YaHei UI" w:cs="Arial" w:hint="eastAsia"/>
          <w:sz w:val="22"/>
          <w:szCs w:val="22"/>
        </w:rPr>
        <w:t>，两国在相关领域合作潜力巨大。</w:t>
      </w:r>
      <w:r w:rsidR="006674EC" w:rsidRPr="006E5291">
        <w:rPr>
          <w:rFonts w:ascii="Microsoft YaHei UI" w:eastAsia="Microsoft YaHei UI" w:hAnsi="Microsoft YaHei UI" w:cs="Arial" w:hint="eastAsia"/>
          <w:sz w:val="22"/>
          <w:szCs w:val="22"/>
        </w:rPr>
        <w:t>通过</w:t>
      </w:r>
      <w:r>
        <w:rPr>
          <w:rFonts w:ascii="Microsoft YaHei UI" w:eastAsia="Microsoft YaHei UI" w:hAnsi="Microsoft YaHei UI" w:cs="Arial" w:hint="eastAsia"/>
          <w:sz w:val="22"/>
          <w:szCs w:val="22"/>
        </w:rPr>
        <w:t>此次</w:t>
      </w:r>
      <w:r w:rsidR="006674EC" w:rsidRPr="006E5291">
        <w:rPr>
          <w:rFonts w:ascii="Microsoft YaHei UI" w:eastAsia="Microsoft YaHei UI" w:hAnsi="Microsoft YaHei UI" w:cs="Arial" w:hint="eastAsia"/>
          <w:sz w:val="22"/>
          <w:szCs w:val="22"/>
        </w:rPr>
        <w:t>首届论坛，我们希望为能源创新领域最聪明的</w:t>
      </w:r>
      <w:r>
        <w:rPr>
          <w:rFonts w:ascii="Microsoft YaHei UI" w:eastAsia="Microsoft YaHei UI" w:hAnsi="Microsoft YaHei UI" w:cs="Arial" w:hint="eastAsia"/>
          <w:sz w:val="22"/>
          <w:szCs w:val="22"/>
        </w:rPr>
        <w:t>头脑</w:t>
      </w:r>
      <w:r w:rsidR="006674EC" w:rsidRPr="006E5291">
        <w:rPr>
          <w:rFonts w:ascii="Microsoft YaHei UI" w:eastAsia="Microsoft YaHei UI" w:hAnsi="Microsoft YaHei UI" w:cs="Arial" w:hint="eastAsia"/>
          <w:sz w:val="22"/>
          <w:szCs w:val="22"/>
        </w:rPr>
        <w:t>之间的</w:t>
      </w:r>
      <w:r w:rsidR="00206E91">
        <w:rPr>
          <w:rFonts w:ascii="Microsoft YaHei UI" w:eastAsia="Microsoft YaHei UI" w:hAnsi="Microsoft YaHei UI" w:cs="Arial" w:hint="eastAsia"/>
          <w:sz w:val="22"/>
          <w:szCs w:val="22"/>
        </w:rPr>
        <w:t>交流</w:t>
      </w:r>
      <w:r w:rsidR="006674EC" w:rsidRPr="006E5291">
        <w:rPr>
          <w:rFonts w:ascii="Microsoft YaHei UI" w:eastAsia="Microsoft YaHei UI" w:hAnsi="Microsoft YaHei UI" w:cs="Arial" w:hint="eastAsia"/>
          <w:sz w:val="22"/>
          <w:szCs w:val="22"/>
        </w:rPr>
        <w:t>联系</w:t>
      </w:r>
      <w:r w:rsidR="003E5E8B">
        <w:rPr>
          <w:rFonts w:ascii="Microsoft YaHei UI" w:eastAsia="Microsoft YaHei UI" w:hAnsi="Microsoft YaHei UI" w:cs="Arial" w:hint="eastAsia"/>
          <w:sz w:val="22"/>
          <w:szCs w:val="22"/>
        </w:rPr>
        <w:t>播</w:t>
      </w:r>
      <w:r w:rsidR="006674EC" w:rsidRPr="006E5291">
        <w:rPr>
          <w:rFonts w:ascii="Microsoft YaHei UI" w:eastAsia="Microsoft YaHei UI" w:hAnsi="Microsoft YaHei UI" w:cs="Arial" w:hint="eastAsia"/>
          <w:sz w:val="22"/>
          <w:szCs w:val="22"/>
        </w:rPr>
        <w:t>下种子，</w:t>
      </w:r>
      <w:r w:rsidR="00206E91">
        <w:rPr>
          <w:rFonts w:ascii="Microsoft YaHei UI" w:eastAsia="Microsoft YaHei UI" w:hAnsi="Microsoft YaHei UI" w:cs="Arial" w:hint="eastAsia"/>
          <w:sz w:val="22"/>
          <w:szCs w:val="22"/>
        </w:rPr>
        <w:t>意在</w:t>
      </w:r>
      <w:r>
        <w:rPr>
          <w:rFonts w:ascii="Microsoft YaHei UI" w:eastAsia="Microsoft YaHei UI" w:hAnsi="Microsoft YaHei UI" w:cs="Arial" w:hint="eastAsia"/>
          <w:sz w:val="22"/>
          <w:szCs w:val="22"/>
        </w:rPr>
        <w:t>促成</w:t>
      </w:r>
      <w:r w:rsidR="00206E91">
        <w:rPr>
          <w:rFonts w:ascii="Microsoft YaHei UI" w:eastAsia="Microsoft YaHei UI" w:hAnsi="Microsoft YaHei UI" w:cs="Arial" w:hint="eastAsia"/>
          <w:sz w:val="22"/>
          <w:szCs w:val="22"/>
        </w:rPr>
        <w:t>日后</w:t>
      </w:r>
      <w:r w:rsidR="006674EC" w:rsidRPr="006E5291">
        <w:rPr>
          <w:rFonts w:ascii="Microsoft YaHei UI" w:eastAsia="Microsoft YaHei UI" w:hAnsi="Microsoft YaHei UI" w:cs="Arial" w:hint="eastAsia"/>
          <w:sz w:val="22"/>
          <w:szCs w:val="22"/>
        </w:rPr>
        <w:t>成功的双边伙伴关系</w:t>
      </w:r>
      <w:r w:rsidR="00206E91">
        <w:rPr>
          <w:rFonts w:ascii="Microsoft YaHei UI" w:eastAsia="Microsoft YaHei UI" w:hAnsi="Microsoft YaHei UI" w:cs="Arial" w:hint="eastAsia"/>
          <w:sz w:val="22"/>
          <w:szCs w:val="22"/>
        </w:rPr>
        <w:t>的开展。“</w:t>
      </w:r>
    </w:p>
    <w:p w14:paraId="5AD8C6AD" w14:textId="0F877D40" w:rsidR="000A25CC" w:rsidRPr="006E5291" w:rsidRDefault="000A25CC" w:rsidP="006E5291">
      <w:pPr>
        <w:pStyle w:val="NormalWeb"/>
        <w:snapToGrid w:val="0"/>
        <w:spacing w:before="0" w:beforeAutospacing="0" w:after="120" w:afterAutospacing="0"/>
        <w:rPr>
          <w:rFonts w:ascii="Microsoft YaHei UI" w:eastAsia="Microsoft YaHei UI" w:hAnsi="Microsoft YaHei UI" w:cs="Arial"/>
          <w:sz w:val="22"/>
          <w:szCs w:val="22"/>
        </w:rPr>
      </w:pPr>
      <w:r w:rsidRPr="006E5291">
        <w:rPr>
          <w:rFonts w:ascii="Microsoft YaHei UI" w:eastAsia="Microsoft YaHei UI" w:hAnsi="Microsoft YaHei UI" w:cs="Arial"/>
          <w:noProof/>
          <w:sz w:val="22"/>
          <w:szCs w:val="22"/>
        </w:rPr>
        <w:drawing>
          <wp:inline distT="0" distB="0" distL="0" distR="0" wp14:anchorId="468B6F8B" wp14:editId="0E71A693">
            <wp:extent cx="2850515" cy="1900448"/>
            <wp:effectExtent l="0" t="0" r="0" b="5080"/>
            <wp:docPr id="4" name="Picture 4" descr="A large group of people in a large room with glass wall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large group of people in a large room with glass walls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823" cy="192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C22" w:rsidRPr="006E5291">
        <w:rPr>
          <w:rFonts w:ascii="Microsoft YaHei UI" w:eastAsia="Microsoft YaHei UI" w:hAnsi="Microsoft YaHei UI" w:cs="Arial"/>
          <w:noProof/>
          <w:sz w:val="22"/>
          <w:szCs w:val="22"/>
        </w:rPr>
        <w:drawing>
          <wp:inline distT="0" distB="0" distL="0" distR="0" wp14:anchorId="652624D9" wp14:editId="6F1B909B">
            <wp:extent cx="2850515" cy="1900448"/>
            <wp:effectExtent l="0" t="0" r="0" b="5080"/>
            <wp:docPr id="8" name="Picture 8" descr="A race car on displa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race car on display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456" cy="191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D41FD" w14:textId="0AE2440D" w:rsidR="006674EC" w:rsidRPr="006E5291" w:rsidRDefault="006674EC" w:rsidP="006E5291">
      <w:pPr>
        <w:pStyle w:val="NormalWeb"/>
        <w:snapToGrid w:val="0"/>
        <w:spacing w:before="0" w:beforeAutospacing="0" w:after="120" w:afterAutospacing="0"/>
        <w:rPr>
          <w:rFonts w:ascii="Microsoft YaHei UI" w:eastAsia="Microsoft YaHei UI" w:hAnsi="Microsoft YaHei UI" w:cs="Arial"/>
          <w:sz w:val="22"/>
          <w:szCs w:val="22"/>
        </w:rPr>
      </w:pP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论坛</w:t>
      </w:r>
      <w:r w:rsidR="00F62E6F" w:rsidRPr="006E5291">
        <w:rPr>
          <w:rFonts w:ascii="Microsoft YaHei UI" w:eastAsia="Microsoft YaHei UI" w:hAnsi="Microsoft YaHei UI" w:cs="Arial" w:hint="eastAsia"/>
          <w:sz w:val="22"/>
          <w:szCs w:val="22"/>
        </w:rPr>
        <w:t>闭幕行业招待会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在</w:t>
      </w:r>
      <w:r w:rsidRPr="006E5291">
        <w:rPr>
          <w:rFonts w:ascii="Microsoft YaHei UI" w:eastAsia="Microsoft YaHei UI" w:hAnsi="Microsoft YaHei UI" w:cs="Arial"/>
          <w:sz w:val="22"/>
          <w:szCs w:val="22"/>
        </w:rPr>
        <w:t>5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月</w:t>
      </w:r>
      <w:r w:rsidRPr="006E5291">
        <w:rPr>
          <w:rFonts w:ascii="Microsoft YaHei UI" w:eastAsia="Microsoft YaHei UI" w:hAnsi="Microsoft YaHei UI" w:cs="Arial"/>
          <w:sz w:val="22"/>
          <w:szCs w:val="22"/>
        </w:rPr>
        <w:t>17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日于上海</w:t>
      </w:r>
      <w:r w:rsidR="00F62E6F" w:rsidRPr="006E5291">
        <w:rPr>
          <w:rFonts w:ascii="Microsoft YaHei UI" w:eastAsia="Microsoft YaHei UI" w:hAnsi="Microsoft YaHei UI" w:cs="Arial" w:hint="eastAsia"/>
          <w:sz w:val="22"/>
          <w:szCs w:val="22"/>
        </w:rPr>
        <w:t>中心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举行。</w:t>
      </w:r>
      <w:r w:rsidR="00F62E6F" w:rsidRPr="006E5291">
        <w:rPr>
          <w:rFonts w:ascii="Microsoft YaHei UI" w:eastAsia="Microsoft YaHei UI" w:hAnsi="Microsoft YaHei UI" w:cs="Arial" w:hint="eastAsia"/>
          <w:sz w:val="22"/>
          <w:szCs w:val="22"/>
        </w:rPr>
        <w:t>行业招待会</w:t>
      </w:r>
      <w:r w:rsidR="00206E91">
        <w:rPr>
          <w:rFonts w:ascii="Microsoft YaHei UI" w:eastAsia="Microsoft YaHei UI" w:hAnsi="Microsoft YaHei UI" w:cs="Arial" w:hint="eastAsia"/>
          <w:sz w:val="22"/>
          <w:szCs w:val="22"/>
        </w:rPr>
        <w:t>上展出了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瑞士</w:t>
      </w:r>
      <w:r w:rsidR="00206E91">
        <w:rPr>
          <w:rFonts w:ascii="Microsoft YaHei UI" w:eastAsia="Microsoft YaHei UI" w:hAnsi="Microsoft YaHei UI" w:cs="Arial" w:hint="eastAsia"/>
          <w:sz w:val="22"/>
          <w:szCs w:val="22"/>
        </w:rPr>
        <w:t>一流的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能源和清洁技术</w:t>
      </w:r>
      <w:r w:rsidR="00206E91">
        <w:rPr>
          <w:rFonts w:ascii="Microsoft YaHei UI" w:eastAsia="Microsoft YaHei UI" w:hAnsi="Microsoft YaHei UI" w:cs="Arial" w:hint="eastAsia"/>
          <w:sz w:val="22"/>
          <w:szCs w:val="22"/>
        </w:rPr>
        <w:t>项目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，</w:t>
      </w:r>
      <w:r w:rsidR="00206E91">
        <w:rPr>
          <w:rFonts w:ascii="Microsoft YaHei UI" w:eastAsia="Microsoft YaHei UI" w:hAnsi="Microsoft YaHei UI" w:cs="Arial" w:hint="eastAsia"/>
          <w:sz w:val="22"/>
          <w:szCs w:val="22"/>
        </w:rPr>
        <w:t>包括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苏黎世联邦理工学院</w:t>
      </w:r>
      <w:r w:rsidRPr="006E5291">
        <w:rPr>
          <w:rFonts w:ascii="Microsoft YaHei UI" w:eastAsia="Microsoft YaHei UI" w:hAnsi="Microsoft YaHei UI" w:cs="Arial"/>
          <w:sz w:val="22"/>
          <w:szCs w:val="22"/>
        </w:rPr>
        <w:t>AMZ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学生方程式车队制造的</w:t>
      </w:r>
      <w:r w:rsidR="00F62E6F" w:rsidRPr="006E5291">
        <w:rPr>
          <w:rFonts w:ascii="Microsoft YaHei UI" w:eastAsia="Microsoft YaHei UI" w:hAnsi="Microsoft YaHei UI" w:cs="Arial" w:hint="eastAsia"/>
          <w:sz w:val="22"/>
          <w:szCs w:val="22"/>
        </w:rPr>
        <w:t>破世界纪录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电动车家族中的无人驾驶电动赛车</w:t>
      </w:r>
      <w:r w:rsidR="00206E91">
        <w:rPr>
          <w:rFonts w:ascii="Microsoft YaHei UI" w:eastAsia="Microsoft YaHei UI" w:hAnsi="Microsoft YaHei UI" w:cs="Arial" w:hint="eastAsia"/>
          <w:sz w:val="22"/>
          <w:szCs w:val="22"/>
        </w:rPr>
        <w:t>冠军</w:t>
      </w:r>
      <w:r w:rsidR="00206E91">
        <w:rPr>
          <w:rFonts w:ascii="Microsoft YaHei UI" w:eastAsia="Microsoft YaHei UI" w:hAnsi="Microsoft YaHei UI" w:cs="Arial"/>
          <w:sz w:val="22"/>
          <w:szCs w:val="22"/>
        </w:rPr>
        <w:t>”</w:t>
      </w:r>
      <w:r w:rsidRPr="006E5291">
        <w:rPr>
          <w:rFonts w:ascii="Microsoft YaHei UI" w:eastAsia="Microsoft YaHei UI" w:hAnsi="Microsoft YaHei UI" w:cs="Arial"/>
          <w:sz w:val="22"/>
          <w:szCs w:val="22"/>
        </w:rPr>
        <w:t>Gotthard</w:t>
      </w:r>
      <w:r w:rsidR="00206E91">
        <w:rPr>
          <w:rFonts w:ascii="Microsoft YaHei UI" w:eastAsia="Microsoft YaHei UI" w:hAnsi="Microsoft YaHei UI" w:cs="Arial"/>
          <w:sz w:val="22"/>
          <w:szCs w:val="22"/>
        </w:rPr>
        <w:t>“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在中国</w:t>
      </w:r>
      <w:r w:rsidR="00206E91">
        <w:rPr>
          <w:rFonts w:ascii="Microsoft YaHei UI" w:eastAsia="Microsoft YaHei UI" w:hAnsi="Microsoft YaHei UI" w:cs="Arial" w:hint="eastAsia"/>
          <w:sz w:val="22"/>
          <w:szCs w:val="22"/>
        </w:rPr>
        <w:t>的首秀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，以及</w:t>
      </w:r>
      <w:r w:rsidRPr="006E5291">
        <w:rPr>
          <w:rFonts w:ascii="Microsoft YaHei UI" w:eastAsia="Microsoft YaHei UI" w:hAnsi="Microsoft YaHei UI" w:cs="Arial"/>
          <w:sz w:val="22"/>
          <w:szCs w:val="22"/>
        </w:rPr>
        <w:t xml:space="preserve"> </w:t>
      </w:r>
      <w:r w:rsidR="00206E91">
        <w:rPr>
          <w:rFonts w:ascii="Microsoft YaHei UI" w:eastAsia="Microsoft YaHei UI" w:hAnsi="Microsoft YaHei UI" w:cs="Arial"/>
          <w:sz w:val="22"/>
          <w:szCs w:val="22"/>
        </w:rPr>
        <w:t>“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科技能否拯救世界？</w:t>
      </w:r>
      <w:r w:rsidR="00206E91">
        <w:rPr>
          <w:rFonts w:ascii="Microsoft YaHei UI" w:eastAsia="Microsoft YaHei UI" w:hAnsi="Microsoft YaHei UI" w:cs="Arial"/>
          <w:sz w:val="22"/>
          <w:szCs w:val="22"/>
        </w:rPr>
        <w:t>”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和</w:t>
      </w:r>
      <w:r w:rsidR="00206E91">
        <w:rPr>
          <w:rFonts w:ascii="Microsoft YaHei UI" w:eastAsia="Microsoft YaHei UI" w:hAnsi="Microsoft YaHei UI" w:cs="Arial"/>
          <w:sz w:val="22"/>
          <w:szCs w:val="22"/>
        </w:rPr>
        <w:t>”</w:t>
      </w:r>
      <w:r w:rsidR="00206E91">
        <w:rPr>
          <w:rFonts w:ascii="Microsoft YaHei UI" w:eastAsia="Microsoft YaHei UI" w:hAnsi="Microsoft YaHei UI" w:cs="Arial" w:hint="eastAsia"/>
          <w:sz w:val="22"/>
          <w:szCs w:val="22"/>
        </w:rPr>
        <w:t>金瓦特奖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瑞士能源奖项目</w:t>
      </w:r>
      <w:r w:rsidR="00206E91">
        <w:rPr>
          <w:rFonts w:ascii="Microsoft YaHei UI" w:eastAsia="Microsoft YaHei UI" w:hAnsi="Microsoft YaHei UI" w:cs="Arial"/>
          <w:sz w:val="22"/>
          <w:szCs w:val="22"/>
        </w:rPr>
        <w:t>“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展览。来宾们还欣赏了著名</w:t>
      </w:r>
      <w:r w:rsidR="003E5E8B">
        <w:rPr>
          <w:rFonts w:ascii="Microsoft YaHei UI" w:eastAsia="Microsoft YaHei UI" w:hAnsi="Microsoft YaHei UI" w:cs="Arial" w:hint="eastAsia"/>
          <w:sz w:val="22"/>
          <w:szCs w:val="22"/>
        </w:rPr>
        <w:t>音乐表演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艺术家李晓川和</w:t>
      </w:r>
      <w:r w:rsidR="00F62E6F" w:rsidRPr="006E5291">
        <w:rPr>
          <w:rFonts w:ascii="Microsoft YaHei UI" w:eastAsia="Microsoft YaHei UI" w:hAnsi="Microsoft YaHei UI" w:cs="Arial" w:hint="eastAsia"/>
          <w:sz w:val="22"/>
          <w:szCs w:val="22"/>
        </w:rPr>
        <w:t>汪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文伟的现场爵士乐表演，他们特别创作</w:t>
      </w:r>
      <w:r w:rsidR="003E5E8B">
        <w:rPr>
          <w:rFonts w:ascii="Microsoft YaHei UI" w:eastAsia="Microsoft YaHei UI" w:hAnsi="Microsoft YaHei UI" w:cs="Arial" w:hint="eastAsia"/>
          <w:sz w:val="22"/>
          <w:szCs w:val="22"/>
        </w:rPr>
        <w:t>了</w:t>
      </w:r>
      <w:r w:rsidR="00206E91">
        <w:rPr>
          <w:rFonts w:ascii="Microsoft YaHei UI" w:eastAsia="Microsoft YaHei UI" w:hAnsi="Microsoft YaHei UI" w:cs="Arial" w:hint="eastAsia"/>
          <w:sz w:val="22"/>
          <w:szCs w:val="22"/>
        </w:rPr>
        <w:t>受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可持续</w:t>
      </w:r>
      <w:r w:rsidR="003E5E8B">
        <w:rPr>
          <w:rFonts w:ascii="Microsoft YaHei UI" w:eastAsia="Microsoft YaHei UI" w:hAnsi="Microsoft YaHei UI" w:cs="Arial" w:hint="eastAsia"/>
          <w:sz w:val="22"/>
          <w:szCs w:val="22"/>
        </w:rPr>
        <w:t>发展</w:t>
      </w:r>
      <w:r w:rsidR="00206E91">
        <w:rPr>
          <w:rFonts w:ascii="Microsoft YaHei UI" w:eastAsia="Microsoft YaHei UI" w:hAnsi="Microsoft YaHei UI" w:cs="Arial" w:hint="eastAsia"/>
          <w:sz w:val="22"/>
          <w:szCs w:val="22"/>
        </w:rPr>
        <w:t>理念启发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的作品。</w:t>
      </w:r>
    </w:p>
    <w:p w14:paraId="63C21195" w14:textId="4B8A2AB7" w:rsidR="006674EC" w:rsidRPr="006E5291" w:rsidRDefault="000F4BC3" w:rsidP="006E5291">
      <w:pPr>
        <w:pStyle w:val="NormalWeb"/>
        <w:snapToGrid w:val="0"/>
        <w:spacing w:before="0" w:beforeAutospacing="0" w:after="120" w:afterAutospacing="0"/>
        <w:rPr>
          <w:rFonts w:ascii="Microsoft YaHei UI" w:eastAsia="Microsoft YaHei UI" w:hAnsi="Microsoft YaHei UI" w:cs="Arial"/>
          <w:sz w:val="22"/>
          <w:szCs w:val="22"/>
        </w:rPr>
      </w:pP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瑞中</w:t>
      </w:r>
      <w:r w:rsidR="006674EC" w:rsidRPr="006E5291">
        <w:rPr>
          <w:rFonts w:ascii="Microsoft YaHei UI" w:eastAsia="Microsoft YaHei UI" w:hAnsi="Microsoft YaHei UI" w:cs="Arial" w:hint="eastAsia"/>
          <w:sz w:val="22"/>
          <w:szCs w:val="22"/>
        </w:rPr>
        <w:t>能源创新论坛由</w:t>
      </w:r>
      <w:r w:rsidR="00CC28A9">
        <w:rPr>
          <w:rFonts w:ascii="Microsoft YaHei UI" w:eastAsia="Microsoft YaHei UI" w:hAnsi="Microsoft YaHei UI" w:cs="Arial" w:hint="eastAsia"/>
          <w:sz w:val="22"/>
          <w:szCs w:val="22"/>
        </w:rPr>
        <w:t>瑞士联邦</w:t>
      </w:r>
      <w:r w:rsidR="003E5E8B">
        <w:rPr>
          <w:rFonts w:ascii="Microsoft YaHei UI" w:eastAsia="Microsoft YaHei UI" w:hAnsi="Microsoft YaHei UI" w:cs="Arial" w:hint="eastAsia"/>
          <w:sz w:val="22"/>
          <w:szCs w:val="22"/>
        </w:rPr>
        <w:t>政府</w:t>
      </w:r>
      <w:r w:rsidR="00CC28A9">
        <w:rPr>
          <w:rFonts w:ascii="Microsoft YaHei UI" w:eastAsia="Microsoft YaHei UI" w:hAnsi="Microsoft YaHei UI" w:cs="Arial" w:hint="eastAsia"/>
          <w:sz w:val="22"/>
          <w:szCs w:val="22"/>
        </w:rPr>
        <w:t>科技文化中心</w:t>
      </w:r>
      <w:r w:rsidR="003E5E8B">
        <w:rPr>
          <w:rFonts w:ascii="Microsoft YaHei UI" w:eastAsia="Microsoft YaHei UI" w:hAnsi="Microsoft YaHei UI" w:cs="Arial" w:hint="eastAsia"/>
          <w:sz w:val="22"/>
          <w:szCs w:val="22"/>
        </w:rPr>
        <w:t>主办，并得到</w:t>
      </w:r>
      <w:r w:rsidR="006674EC" w:rsidRPr="006E5291">
        <w:rPr>
          <w:rFonts w:ascii="Microsoft YaHei UI" w:eastAsia="Microsoft YaHei UI" w:hAnsi="Microsoft YaHei UI" w:cs="Arial" w:hint="eastAsia"/>
          <w:sz w:val="22"/>
          <w:szCs w:val="22"/>
        </w:rPr>
        <w:t>瑞士联邦能源办公室、瑞士工程</w:t>
      </w:r>
      <w:r w:rsidR="00CC28A9">
        <w:rPr>
          <w:rFonts w:ascii="Microsoft YaHei UI" w:eastAsia="Microsoft YaHei UI" w:hAnsi="Microsoft YaHei UI" w:cs="Arial" w:hint="eastAsia"/>
          <w:sz w:val="22"/>
          <w:szCs w:val="22"/>
        </w:rPr>
        <w:t>协会</w:t>
      </w:r>
      <w:r w:rsidR="006674EC" w:rsidRPr="006E5291">
        <w:rPr>
          <w:rFonts w:ascii="Microsoft YaHei UI" w:eastAsia="Microsoft YaHei UI" w:hAnsi="Microsoft YaHei UI" w:cs="Arial" w:hint="eastAsia"/>
          <w:sz w:val="22"/>
          <w:szCs w:val="22"/>
        </w:rPr>
        <w:t>、上海</w:t>
      </w:r>
      <w:r w:rsidR="00CC28A9">
        <w:rPr>
          <w:rFonts w:ascii="Microsoft YaHei UI" w:eastAsia="Microsoft YaHei UI" w:hAnsi="Microsoft YaHei UI" w:cs="Arial" w:hint="eastAsia"/>
          <w:sz w:val="22"/>
          <w:szCs w:val="22"/>
        </w:rPr>
        <w:t>市</w:t>
      </w:r>
      <w:r w:rsidR="006674EC" w:rsidRPr="006E5291">
        <w:rPr>
          <w:rFonts w:ascii="Microsoft YaHei UI" w:eastAsia="Microsoft YaHei UI" w:hAnsi="Microsoft YaHei UI" w:cs="Arial" w:hint="eastAsia"/>
          <w:sz w:val="22"/>
          <w:szCs w:val="22"/>
        </w:rPr>
        <w:t>能源研究会和</w:t>
      </w:r>
      <w:r w:rsidR="00CC28A9">
        <w:rPr>
          <w:rFonts w:ascii="Microsoft YaHei UI" w:eastAsia="Microsoft YaHei UI" w:hAnsi="Microsoft YaHei UI" w:cs="Arial" w:hint="eastAsia"/>
          <w:sz w:val="22"/>
          <w:szCs w:val="22"/>
        </w:rPr>
        <w:t>瑞士国家形象委员会</w:t>
      </w:r>
      <w:r w:rsidR="003E5E8B">
        <w:rPr>
          <w:rFonts w:ascii="Microsoft YaHei UI" w:eastAsia="Microsoft YaHei UI" w:hAnsi="Microsoft YaHei UI" w:cs="Arial" w:hint="eastAsia"/>
          <w:sz w:val="22"/>
          <w:szCs w:val="22"/>
        </w:rPr>
        <w:t>的支持</w:t>
      </w:r>
      <w:r w:rsidR="006674EC" w:rsidRPr="006E5291">
        <w:rPr>
          <w:rFonts w:ascii="Microsoft YaHei UI" w:eastAsia="Microsoft YaHei UI" w:hAnsi="Microsoft YaHei UI" w:cs="Arial" w:hint="eastAsia"/>
          <w:sz w:val="22"/>
          <w:szCs w:val="22"/>
        </w:rPr>
        <w:t>。</w:t>
      </w:r>
    </w:p>
    <w:p w14:paraId="40968DD3" w14:textId="6ACBA80C" w:rsidR="004C5C22" w:rsidRPr="006E5291" w:rsidRDefault="004C5C22" w:rsidP="006E5291">
      <w:pPr>
        <w:pStyle w:val="NormalWeb"/>
        <w:snapToGrid w:val="0"/>
        <w:spacing w:before="0" w:beforeAutospacing="0" w:after="120" w:afterAutospacing="0"/>
        <w:rPr>
          <w:rFonts w:ascii="Microsoft YaHei UI" w:eastAsia="Microsoft YaHei UI" w:hAnsi="Microsoft YaHei UI" w:cs="Arial"/>
          <w:sz w:val="22"/>
          <w:szCs w:val="22"/>
        </w:rPr>
      </w:pPr>
    </w:p>
    <w:p w14:paraId="21FAD0BE" w14:textId="5A7AE5C1" w:rsidR="004C5C22" w:rsidRPr="006E5291" w:rsidRDefault="004C5C22" w:rsidP="006E5291">
      <w:pPr>
        <w:pStyle w:val="NormalWeb"/>
        <w:snapToGrid w:val="0"/>
        <w:spacing w:before="0" w:beforeAutospacing="0" w:after="120" w:afterAutospacing="0"/>
        <w:rPr>
          <w:rFonts w:ascii="Microsoft YaHei UI" w:eastAsia="Microsoft YaHei UI" w:hAnsi="Microsoft YaHei UI" w:cs="Arial"/>
          <w:sz w:val="22"/>
          <w:szCs w:val="22"/>
          <w:lang w:eastAsia="en-US"/>
        </w:rPr>
      </w:pPr>
      <w:r w:rsidRPr="006E5291">
        <w:rPr>
          <w:rFonts w:ascii="Microsoft YaHei UI" w:eastAsia="Microsoft YaHei UI" w:hAnsi="Microsoft YaHei UI" w:cs="Arial"/>
          <w:noProof/>
          <w:sz w:val="22"/>
          <w:szCs w:val="22"/>
          <w:lang w:eastAsia="en-US"/>
        </w:rPr>
        <w:lastRenderedPageBreak/>
        <w:drawing>
          <wp:inline distT="0" distB="0" distL="0" distR="0" wp14:anchorId="5E8B1085" wp14:editId="16764731">
            <wp:extent cx="2832735" cy="1888594"/>
            <wp:effectExtent l="0" t="0" r="0" b="3810"/>
            <wp:docPr id="9" name="Picture 9" descr="A person looking at a pos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looking at a poster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663" cy="192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CC9" w:rsidRPr="006E5291">
        <w:rPr>
          <w:rFonts w:ascii="Microsoft YaHei UI" w:eastAsia="Microsoft YaHei UI" w:hAnsi="Microsoft YaHei UI" w:cs="Arial"/>
          <w:noProof/>
          <w:sz w:val="22"/>
          <w:szCs w:val="22"/>
          <w:lang w:eastAsia="en-US"/>
        </w:rPr>
        <w:drawing>
          <wp:inline distT="0" distB="0" distL="0" distR="0" wp14:anchorId="37CD0E08" wp14:editId="6F2111A3">
            <wp:extent cx="2832735" cy="1888594"/>
            <wp:effectExtent l="0" t="0" r="0" b="3810"/>
            <wp:docPr id="11" name="Picture 11" descr="A picture containing person, people, group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erson, people, group, crow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975" cy="191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EDF7F" w14:textId="77777777" w:rsidR="003E6CBF" w:rsidRDefault="003E6CBF" w:rsidP="006E5291">
      <w:pPr>
        <w:snapToGrid w:val="0"/>
        <w:spacing w:after="120"/>
        <w:rPr>
          <w:rFonts w:ascii="Microsoft YaHei UI" w:eastAsia="Microsoft YaHei UI" w:hAnsi="Microsoft YaHei UI" w:cs="Arial"/>
          <w:b/>
          <w:bCs/>
          <w:sz w:val="22"/>
          <w:szCs w:val="22"/>
        </w:rPr>
      </w:pPr>
    </w:p>
    <w:p w14:paraId="096FDEFB" w14:textId="11FCBD82" w:rsidR="006674EC" w:rsidRPr="00B919DD" w:rsidRDefault="006674EC" w:rsidP="006E5291">
      <w:pPr>
        <w:snapToGrid w:val="0"/>
        <w:spacing w:after="120"/>
        <w:rPr>
          <w:rFonts w:ascii="Microsoft YaHei UI" w:eastAsia="Microsoft YaHei UI" w:hAnsi="Microsoft YaHei UI" w:cs="Arial"/>
          <w:b/>
          <w:bCs/>
          <w:sz w:val="22"/>
          <w:szCs w:val="22"/>
        </w:rPr>
      </w:pPr>
      <w:r w:rsidRPr="00B919DD">
        <w:rPr>
          <w:rFonts w:ascii="Microsoft YaHei UI" w:eastAsia="Microsoft YaHei UI" w:hAnsi="Microsoft YaHei UI" w:cs="Arial" w:hint="eastAsia"/>
          <w:b/>
          <w:bCs/>
          <w:sz w:val="22"/>
          <w:szCs w:val="22"/>
        </w:rPr>
        <w:t>关于瑞士联邦能源办公室</w:t>
      </w:r>
    </w:p>
    <w:p w14:paraId="23C9F0E4" w14:textId="74169470" w:rsidR="006674EC" w:rsidRPr="006E5291" w:rsidRDefault="006674EC" w:rsidP="006E5291">
      <w:pPr>
        <w:snapToGrid w:val="0"/>
        <w:spacing w:after="120"/>
        <w:rPr>
          <w:rFonts w:ascii="Microsoft YaHei UI" w:eastAsia="Microsoft YaHei UI" w:hAnsi="Microsoft YaHei UI" w:cs="Arial"/>
          <w:sz w:val="22"/>
          <w:szCs w:val="22"/>
        </w:rPr>
      </w:pP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瑞士联邦能源办公室（</w:t>
      </w:r>
      <w:r w:rsidRPr="006E5291">
        <w:rPr>
          <w:rFonts w:ascii="Microsoft YaHei UI" w:eastAsia="Microsoft YaHei UI" w:hAnsi="Microsoft YaHei UI" w:cs="Arial"/>
          <w:sz w:val="22"/>
          <w:szCs w:val="22"/>
        </w:rPr>
        <w:t>SFOE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）</w:t>
      </w:r>
      <w:r w:rsidR="00C94F4C">
        <w:rPr>
          <w:rFonts w:ascii="Microsoft YaHei UI" w:eastAsia="Microsoft YaHei UI" w:hAnsi="Microsoft YaHei UI" w:cs="Arial" w:hint="eastAsia"/>
          <w:sz w:val="22"/>
          <w:szCs w:val="22"/>
        </w:rPr>
        <w:t>隶属于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瑞士联邦环境、运输、能源和</w:t>
      </w:r>
      <w:r w:rsidR="00C94F4C">
        <w:rPr>
          <w:rFonts w:ascii="Microsoft YaHei UI" w:eastAsia="Microsoft YaHei UI" w:hAnsi="Microsoft YaHei UI" w:cs="Arial" w:hint="eastAsia"/>
          <w:sz w:val="22"/>
          <w:szCs w:val="22"/>
        </w:rPr>
        <w:t>电信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部（</w:t>
      </w:r>
      <w:r w:rsidRPr="006E5291">
        <w:rPr>
          <w:rFonts w:ascii="Microsoft YaHei UI" w:eastAsia="Microsoft YaHei UI" w:hAnsi="Microsoft YaHei UI" w:cs="Arial"/>
          <w:sz w:val="22"/>
          <w:szCs w:val="22"/>
        </w:rPr>
        <w:t>DETEC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）</w:t>
      </w:r>
      <w:r w:rsidR="00C94F4C">
        <w:rPr>
          <w:rFonts w:ascii="Microsoft YaHei UI" w:eastAsia="Microsoft YaHei UI" w:hAnsi="Microsoft YaHei UI" w:cs="Arial" w:hint="eastAsia"/>
          <w:sz w:val="22"/>
          <w:szCs w:val="22"/>
        </w:rPr>
        <w:t>，主管</w:t>
      </w:r>
      <w:r w:rsidR="00F62E6F" w:rsidRPr="006E5291">
        <w:rPr>
          <w:rFonts w:ascii="Microsoft YaHei UI" w:eastAsia="Microsoft YaHei UI" w:hAnsi="Microsoft YaHei UI" w:cs="Arial" w:hint="eastAsia"/>
          <w:sz w:val="22"/>
          <w:szCs w:val="22"/>
        </w:rPr>
        <w:t>有关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能源供应和能源使用相关问题。</w:t>
      </w:r>
      <w:r w:rsidRPr="006E5291">
        <w:rPr>
          <w:rFonts w:ascii="Microsoft YaHei UI" w:eastAsia="Microsoft YaHei UI" w:hAnsi="Microsoft YaHei UI" w:cs="Arial"/>
          <w:sz w:val="22"/>
          <w:szCs w:val="22"/>
        </w:rPr>
        <w:t xml:space="preserve"> 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它的职责</w:t>
      </w:r>
      <w:r w:rsidR="00F62E6F" w:rsidRPr="006E5291">
        <w:rPr>
          <w:rFonts w:ascii="Microsoft YaHei UI" w:eastAsia="Microsoft YaHei UI" w:hAnsi="Microsoft YaHei UI" w:cs="Arial" w:hint="eastAsia"/>
          <w:sz w:val="22"/>
          <w:szCs w:val="22"/>
        </w:rPr>
        <w:t>包括：</w:t>
      </w:r>
    </w:p>
    <w:p w14:paraId="152B2D07" w14:textId="50AF1AE8" w:rsidR="006674EC" w:rsidRPr="006E5291" w:rsidRDefault="003E6CBF" w:rsidP="006E5291">
      <w:pPr>
        <w:pStyle w:val="ListParagraph"/>
        <w:numPr>
          <w:ilvl w:val="0"/>
          <w:numId w:val="6"/>
        </w:numPr>
        <w:snapToGrid w:val="0"/>
        <w:spacing w:after="120" w:line="240" w:lineRule="auto"/>
        <w:rPr>
          <w:rFonts w:ascii="Microsoft YaHei UI" w:eastAsia="Microsoft YaHei UI" w:hAnsi="Microsoft YaHei UI" w:cs="Arial"/>
          <w:sz w:val="22"/>
          <w:szCs w:val="22"/>
        </w:rPr>
      </w:pPr>
      <w:r>
        <w:rPr>
          <w:rFonts w:ascii="Microsoft YaHei UI" w:eastAsia="Microsoft YaHei UI" w:hAnsi="Microsoft YaHei UI" w:cs="Arial" w:hint="eastAsia"/>
          <w:sz w:val="22"/>
          <w:szCs w:val="22"/>
          <w:lang w:eastAsia="zh-CN"/>
        </w:rPr>
        <w:t>为</w:t>
      </w:r>
      <w:r w:rsidR="006674EC" w:rsidRPr="006E5291">
        <w:rPr>
          <w:rFonts w:ascii="Microsoft YaHei UI" w:eastAsia="Microsoft YaHei UI" w:hAnsi="Microsoft YaHei UI" w:cs="Arial" w:hint="eastAsia"/>
          <w:sz w:val="22"/>
          <w:szCs w:val="22"/>
        </w:rPr>
        <w:t>充足、预防危机、广泛、经济和可持续的能源供应</w:t>
      </w:r>
      <w:r>
        <w:rPr>
          <w:rFonts w:ascii="Microsoft YaHei UI" w:eastAsia="Microsoft YaHei UI" w:hAnsi="Microsoft YaHei UI" w:cs="Arial" w:hint="eastAsia"/>
          <w:sz w:val="22"/>
          <w:szCs w:val="22"/>
          <w:lang w:eastAsia="zh-CN"/>
        </w:rPr>
        <w:t>创造先决条件</w:t>
      </w:r>
    </w:p>
    <w:p w14:paraId="346B22FC" w14:textId="4E5B3371" w:rsidR="006674EC" w:rsidRPr="006E5291" w:rsidRDefault="006674EC" w:rsidP="006E5291">
      <w:pPr>
        <w:pStyle w:val="ListParagraph"/>
        <w:numPr>
          <w:ilvl w:val="0"/>
          <w:numId w:val="6"/>
        </w:numPr>
        <w:snapToGrid w:val="0"/>
        <w:spacing w:after="120" w:line="240" w:lineRule="auto"/>
        <w:rPr>
          <w:rFonts w:ascii="Microsoft YaHei UI" w:eastAsia="Microsoft YaHei UI" w:hAnsi="Microsoft YaHei UI" w:cs="Arial"/>
          <w:sz w:val="22"/>
          <w:szCs w:val="22"/>
        </w:rPr>
      </w:pP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确保在能源生产、运输和</w:t>
      </w:r>
      <w:r w:rsidR="003E6CBF">
        <w:rPr>
          <w:rFonts w:ascii="Microsoft YaHei UI" w:eastAsia="Microsoft YaHei UI" w:hAnsi="Microsoft YaHei UI" w:cs="Arial" w:hint="eastAsia"/>
          <w:sz w:val="22"/>
          <w:szCs w:val="22"/>
          <w:lang w:eastAsia="zh-CN"/>
        </w:rPr>
        <w:t>运用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中保持高安全标准</w:t>
      </w:r>
    </w:p>
    <w:p w14:paraId="0D29F54B" w14:textId="636E1A88" w:rsidR="006674EC" w:rsidRPr="006E5291" w:rsidRDefault="006674EC" w:rsidP="006E5291">
      <w:pPr>
        <w:pStyle w:val="ListParagraph"/>
        <w:numPr>
          <w:ilvl w:val="0"/>
          <w:numId w:val="6"/>
        </w:numPr>
        <w:snapToGrid w:val="0"/>
        <w:spacing w:after="120" w:line="240" w:lineRule="auto"/>
        <w:rPr>
          <w:rFonts w:ascii="Microsoft YaHei UI" w:eastAsia="Microsoft YaHei UI" w:hAnsi="Microsoft YaHei UI" w:cs="Arial"/>
          <w:sz w:val="22"/>
          <w:szCs w:val="22"/>
        </w:rPr>
      </w:pP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为有效的电力和天然气市场以及</w:t>
      </w:r>
      <w:r w:rsidR="003E6CBF">
        <w:rPr>
          <w:rFonts w:ascii="Microsoft YaHei UI" w:eastAsia="Microsoft YaHei UI" w:hAnsi="Microsoft YaHei UI" w:cs="Arial" w:hint="eastAsia"/>
          <w:sz w:val="22"/>
          <w:szCs w:val="22"/>
          <w:lang w:eastAsia="zh-CN"/>
        </w:rPr>
        <w:t>相应的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基础设施创造必要条件</w:t>
      </w:r>
    </w:p>
    <w:p w14:paraId="1DB3E643" w14:textId="5625FC26" w:rsidR="006674EC" w:rsidRPr="006E5291" w:rsidRDefault="006674EC" w:rsidP="006E5291">
      <w:pPr>
        <w:pStyle w:val="ListParagraph"/>
        <w:numPr>
          <w:ilvl w:val="0"/>
          <w:numId w:val="6"/>
        </w:numPr>
        <w:snapToGrid w:val="0"/>
        <w:spacing w:after="120" w:line="240" w:lineRule="auto"/>
        <w:rPr>
          <w:rFonts w:ascii="Microsoft YaHei UI" w:eastAsia="Microsoft YaHei UI" w:hAnsi="Microsoft YaHei UI" w:cs="Arial"/>
          <w:sz w:val="22"/>
          <w:szCs w:val="22"/>
        </w:rPr>
      </w:pP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积极</w:t>
      </w:r>
      <w:r w:rsidR="003E6CBF">
        <w:rPr>
          <w:rFonts w:ascii="Microsoft YaHei UI" w:eastAsia="Microsoft YaHei UI" w:hAnsi="Microsoft YaHei UI" w:cs="Arial" w:hint="eastAsia"/>
          <w:sz w:val="22"/>
          <w:szCs w:val="22"/>
          <w:lang w:eastAsia="zh-CN"/>
        </w:rPr>
        <w:t>推动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能源的有效利用，提高可再生能源的比例，减少二氧化碳的排放</w:t>
      </w:r>
    </w:p>
    <w:p w14:paraId="59D5C79C" w14:textId="195920CB" w:rsidR="006674EC" w:rsidRPr="006E5291" w:rsidRDefault="006674EC" w:rsidP="006E5291">
      <w:pPr>
        <w:pStyle w:val="ListParagraph"/>
        <w:numPr>
          <w:ilvl w:val="0"/>
          <w:numId w:val="6"/>
        </w:numPr>
        <w:snapToGrid w:val="0"/>
        <w:spacing w:after="120" w:line="240" w:lineRule="auto"/>
        <w:rPr>
          <w:rFonts w:ascii="Microsoft YaHei UI" w:eastAsia="Microsoft YaHei UI" w:hAnsi="Microsoft YaHei UI" w:cs="Arial"/>
          <w:sz w:val="22"/>
          <w:szCs w:val="22"/>
        </w:rPr>
      </w:pP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促进和协调国家能源研究，支持可持续能源使用和供应</w:t>
      </w:r>
      <w:r w:rsidR="003E6CBF">
        <w:rPr>
          <w:rFonts w:ascii="Microsoft YaHei UI" w:eastAsia="Microsoft YaHei UI" w:hAnsi="Microsoft YaHei UI" w:cs="Arial" w:hint="eastAsia"/>
          <w:sz w:val="22"/>
          <w:szCs w:val="22"/>
          <w:lang w:eastAsia="zh-CN"/>
        </w:rPr>
        <w:t>的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市场</w:t>
      </w:r>
      <w:r w:rsidR="003E6CBF">
        <w:rPr>
          <w:rFonts w:ascii="Microsoft YaHei UI" w:eastAsia="Microsoft YaHei UI" w:hAnsi="Microsoft YaHei UI" w:cs="Arial" w:hint="eastAsia"/>
          <w:sz w:val="22"/>
          <w:szCs w:val="22"/>
          <w:lang w:eastAsia="zh-CN"/>
        </w:rPr>
        <w:t>开拓</w:t>
      </w:r>
    </w:p>
    <w:p w14:paraId="538530E4" w14:textId="77777777" w:rsidR="003E6CBF" w:rsidRDefault="003E6CBF" w:rsidP="006E5291">
      <w:pPr>
        <w:snapToGrid w:val="0"/>
        <w:spacing w:after="120"/>
        <w:rPr>
          <w:rFonts w:ascii="Microsoft YaHei UI" w:eastAsia="Microsoft YaHei UI" w:hAnsi="Microsoft YaHei UI" w:cs="Arial"/>
          <w:b/>
          <w:bCs/>
          <w:sz w:val="22"/>
          <w:szCs w:val="22"/>
        </w:rPr>
      </w:pPr>
    </w:p>
    <w:p w14:paraId="42EACF61" w14:textId="1AFF69A9" w:rsidR="005E781B" w:rsidRPr="00B919DD" w:rsidRDefault="005E781B" w:rsidP="006E5291">
      <w:pPr>
        <w:snapToGrid w:val="0"/>
        <w:spacing w:after="120"/>
        <w:rPr>
          <w:rFonts w:ascii="Microsoft YaHei UI" w:eastAsia="Microsoft YaHei UI" w:hAnsi="Microsoft YaHei UI" w:cs="Arial"/>
          <w:b/>
          <w:bCs/>
          <w:sz w:val="22"/>
          <w:szCs w:val="22"/>
        </w:rPr>
      </w:pPr>
      <w:r w:rsidRPr="00B919DD">
        <w:rPr>
          <w:rFonts w:ascii="Microsoft YaHei UI" w:eastAsia="Microsoft YaHei UI" w:hAnsi="Microsoft YaHei UI" w:cs="Arial" w:hint="eastAsia"/>
          <w:b/>
          <w:bCs/>
          <w:sz w:val="22"/>
          <w:szCs w:val="22"/>
        </w:rPr>
        <w:t>关于瑞士联邦政府科技文化中心</w:t>
      </w:r>
    </w:p>
    <w:p w14:paraId="51610ED5" w14:textId="19D6FE7C" w:rsidR="005E781B" w:rsidRPr="006E5291" w:rsidRDefault="005E781B" w:rsidP="006E5291">
      <w:pPr>
        <w:snapToGrid w:val="0"/>
        <w:spacing w:after="120"/>
        <w:rPr>
          <w:rFonts w:ascii="Microsoft YaHei UI" w:eastAsia="Microsoft YaHei UI" w:hAnsi="Microsoft YaHei UI" w:cs="Arial"/>
          <w:sz w:val="22"/>
          <w:szCs w:val="22"/>
        </w:rPr>
      </w:pP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瑞士联邦政府科技文化中心（</w:t>
      </w:r>
      <w:r w:rsidRPr="006E5291">
        <w:rPr>
          <w:rFonts w:ascii="Microsoft YaHei UI" w:eastAsia="Microsoft YaHei UI" w:hAnsi="Microsoft YaHei UI" w:cs="Arial"/>
          <w:sz w:val="22"/>
          <w:szCs w:val="22"/>
        </w:rPr>
        <w:t>Swissnex in China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）为瑞士驻华科学领事馆，是连结瑞士、中国和世界教育、研究和创新的桥梁，致力于支持其合作伙伴积极拓展和参与全球范围内的知识、理念和人才交流。</w:t>
      </w:r>
      <w:r w:rsidRPr="006E5291">
        <w:rPr>
          <w:rFonts w:ascii="Microsoft YaHei UI" w:eastAsia="Microsoft YaHei UI" w:hAnsi="Microsoft YaHei UI" w:cs="Arial"/>
          <w:sz w:val="22"/>
          <w:szCs w:val="22"/>
        </w:rPr>
        <w:t>Swissnex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全球网络分布于中国、巴西、美国波士顿、旧金山和印度五个全球创新中心，并与全球约二十家瑞士大使馆科技处密切合作，旨在加强瑞士作为全球领先创新国家的形象。</w:t>
      </w:r>
      <w:r w:rsidRPr="006E5291">
        <w:rPr>
          <w:rFonts w:ascii="Microsoft YaHei UI" w:eastAsia="Microsoft YaHei UI" w:hAnsi="Microsoft YaHei UI" w:cs="Arial"/>
          <w:sz w:val="22"/>
          <w:szCs w:val="22"/>
        </w:rPr>
        <w:t>Swissnex</w:t>
      </w:r>
      <w:r w:rsidRPr="006E5291">
        <w:rPr>
          <w:rFonts w:ascii="Microsoft YaHei UI" w:eastAsia="Microsoft YaHei UI" w:hAnsi="Microsoft YaHei UI" w:cs="Arial" w:hint="eastAsia"/>
          <w:sz w:val="22"/>
          <w:szCs w:val="22"/>
        </w:rPr>
        <w:t>由瑞士联邦教育科研与创新国务秘书处发起，为由瑞士联邦外交部管理的瑞士联邦政府驻外机构之一。</w:t>
      </w:r>
    </w:p>
    <w:p w14:paraId="271C5AA4" w14:textId="77777777" w:rsidR="005367D8" w:rsidRPr="006E5291" w:rsidRDefault="005367D8" w:rsidP="006E5291">
      <w:pPr>
        <w:snapToGrid w:val="0"/>
        <w:spacing w:after="120"/>
        <w:rPr>
          <w:rFonts w:ascii="Microsoft YaHei UI" w:eastAsia="Microsoft YaHei UI" w:hAnsi="Microsoft YaHei UI" w:cs="Arial"/>
          <w:sz w:val="22"/>
          <w:szCs w:val="22"/>
        </w:rPr>
      </w:pPr>
    </w:p>
    <w:p w14:paraId="5ED39747" w14:textId="77777777" w:rsidR="00686AB0" w:rsidRPr="006E5291" w:rsidRDefault="00140841" w:rsidP="006E5291">
      <w:pPr>
        <w:snapToGrid w:val="0"/>
        <w:spacing w:after="120"/>
        <w:ind w:right="-19"/>
        <w:jc w:val="center"/>
        <w:rPr>
          <w:rFonts w:ascii="Microsoft YaHei UI" w:eastAsia="Microsoft YaHei UI" w:hAnsi="Microsoft YaHei UI" w:cs="Arial"/>
          <w:color w:val="262626"/>
          <w:sz w:val="22"/>
          <w:szCs w:val="22"/>
        </w:rPr>
      </w:pPr>
      <w:r w:rsidRPr="006E5291">
        <w:rPr>
          <w:rFonts w:ascii="Microsoft YaHei UI" w:eastAsia="Microsoft YaHei UI" w:hAnsi="Microsoft YaHei UI" w:cs="Arial"/>
          <w:color w:val="262626"/>
          <w:sz w:val="22"/>
          <w:szCs w:val="22"/>
        </w:rPr>
        <w:t>#####</w:t>
      </w:r>
      <w:r w:rsidR="00686AB0" w:rsidRPr="006E5291">
        <w:rPr>
          <w:rFonts w:ascii="Microsoft YaHei UI" w:eastAsia="Microsoft YaHei UI" w:hAnsi="Microsoft YaHei UI" w:cs="Arial"/>
          <w:color w:val="262626"/>
          <w:sz w:val="22"/>
          <w:szCs w:val="22"/>
        </w:rPr>
        <w:t>#</w:t>
      </w:r>
    </w:p>
    <w:p w14:paraId="45DBFE0C" w14:textId="77777777" w:rsidR="00686AB0" w:rsidRPr="006E5291" w:rsidRDefault="00686AB0" w:rsidP="006E5291">
      <w:pPr>
        <w:snapToGrid w:val="0"/>
        <w:spacing w:after="120"/>
        <w:ind w:right="-19"/>
        <w:rPr>
          <w:rFonts w:ascii="Microsoft YaHei UI" w:eastAsia="Microsoft YaHei UI" w:hAnsi="Microsoft YaHei UI" w:cs="Arial"/>
          <w:color w:val="262626"/>
        </w:rPr>
      </w:pPr>
    </w:p>
    <w:p w14:paraId="0882F6F7" w14:textId="77777777" w:rsidR="004B5F4D" w:rsidRPr="006E5291" w:rsidRDefault="004B5F4D" w:rsidP="006E5291">
      <w:pPr>
        <w:snapToGrid w:val="0"/>
        <w:spacing w:after="120"/>
        <w:ind w:right="-19"/>
        <w:jc w:val="center"/>
        <w:rPr>
          <w:rFonts w:ascii="Microsoft YaHei UI" w:eastAsia="Microsoft YaHei UI" w:hAnsi="Microsoft YaHei UI" w:cs="Arial"/>
          <w:color w:val="262626"/>
        </w:rPr>
      </w:pPr>
    </w:p>
    <w:p w14:paraId="434DEB39" w14:textId="231F72C7" w:rsidR="00F9465E" w:rsidRPr="006E5291" w:rsidRDefault="00F9465E" w:rsidP="006E5291">
      <w:pPr>
        <w:snapToGrid w:val="0"/>
        <w:spacing w:after="120"/>
        <w:ind w:right="-19"/>
        <w:jc w:val="center"/>
        <w:rPr>
          <w:rFonts w:ascii="Microsoft YaHei UI" w:eastAsia="Microsoft YaHei UI" w:hAnsi="Microsoft YaHei UI" w:cs="Arial"/>
          <w:color w:val="262626"/>
        </w:rPr>
        <w:sectPr w:rsidR="00F9465E" w:rsidRPr="006E5291" w:rsidSect="002F59A6">
          <w:headerReference w:type="default" r:id="rId13"/>
          <w:footerReference w:type="default" r:id="rId14"/>
          <w:pgSz w:w="11900" w:h="16840"/>
          <w:pgMar w:top="1440" w:right="1440" w:bottom="1440" w:left="1420" w:header="0" w:footer="1008" w:gutter="0"/>
          <w:cols w:space="720" w:equalWidth="0">
            <w:col w:w="9040"/>
          </w:cols>
        </w:sectPr>
      </w:pPr>
    </w:p>
    <w:p w14:paraId="1F45B3AA" w14:textId="27F3B8F6" w:rsidR="002B1D91" w:rsidRPr="006E5291" w:rsidRDefault="002B1D91" w:rsidP="006E5291">
      <w:pPr>
        <w:snapToGrid w:val="0"/>
        <w:spacing w:after="120"/>
        <w:rPr>
          <w:rFonts w:ascii="Microsoft YaHei UI" w:eastAsia="Microsoft YaHei UI" w:hAnsi="Microsoft YaHei UI" w:cs="Arial"/>
          <w:sz w:val="20"/>
          <w:szCs w:val="20"/>
        </w:rPr>
      </w:pPr>
      <w:bookmarkStart w:id="0" w:name="page3"/>
      <w:bookmarkEnd w:id="0"/>
    </w:p>
    <w:p w14:paraId="341DC0FA" w14:textId="5A66F795" w:rsidR="002B1D91" w:rsidRPr="006E5291" w:rsidRDefault="003E6CBF" w:rsidP="006E5291">
      <w:pPr>
        <w:snapToGrid w:val="0"/>
        <w:spacing w:after="120"/>
        <w:rPr>
          <w:rFonts w:ascii="Microsoft YaHei UI" w:eastAsia="Microsoft YaHei UI" w:hAnsi="Microsoft YaHei UI" w:cs="Arial"/>
          <w:sz w:val="22"/>
          <w:szCs w:val="22"/>
        </w:rPr>
      </w:pPr>
      <w:r>
        <w:rPr>
          <w:rFonts w:ascii="Microsoft YaHei UI" w:eastAsia="Microsoft YaHei UI" w:hAnsi="Microsoft YaHei UI" w:cs="Arial" w:hint="eastAsia"/>
          <w:sz w:val="22"/>
          <w:szCs w:val="22"/>
        </w:rPr>
        <w:t>瑞士科技文化中心官网：</w:t>
      </w:r>
      <w:r w:rsidR="00140841" w:rsidRPr="006E5291">
        <w:rPr>
          <w:rFonts w:ascii="Microsoft YaHei UI" w:eastAsia="Microsoft YaHei UI" w:hAnsi="Microsoft YaHei UI" w:cs="Arial"/>
          <w:sz w:val="22"/>
          <w:szCs w:val="22"/>
        </w:rPr>
        <w:t xml:space="preserve"> </w:t>
      </w:r>
      <w:r w:rsidR="000B643D" w:rsidRPr="006E5291">
        <w:rPr>
          <w:rFonts w:ascii="Microsoft YaHei UI" w:eastAsia="Microsoft YaHei UI" w:hAnsi="Microsoft YaHei UI" w:cs="Arial"/>
          <w:color w:val="0000FF"/>
          <w:sz w:val="22"/>
          <w:szCs w:val="22"/>
          <w:u w:val="single"/>
        </w:rPr>
        <w:t>https://www.swissnex.org/china</w:t>
      </w:r>
    </w:p>
    <w:p w14:paraId="1443EDC5" w14:textId="113F4AF6" w:rsidR="002B1D91" w:rsidRPr="006E5291" w:rsidRDefault="003E6CBF" w:rsidP="006E5291">
      <w:pPr>
        <w:snapToGrid w:val="0"/>
        <w:spacing w:after="120"/>
        <w:rPr>
          <w:rFonts w:ascii="Microsoft YaHei UI" w:eastAsia="Microsoft YaHei UI" w:hAnsi="Microsoft YaHei UI" w:cs="Arial"/>
          <w:sz w:val="22"/>
          <w:szCs w:val="22"/>
        </w:rPr>
      </w:pPr>
      <w:r>
        <w:rPr>
          <w:rFonts w:ascii="Microsoft YaHei UI" w:eastAsia="Microsoft YaHei UI" w:hAnsi="Microsoft YaHei UI" w:cs="Arial" w:hint="eastAsia"/>
          <w:sz w:val="22"/>
          <w:szCs w:val="22"/>
        </w:rPr>
        <w:t>瑞士科技文化中心领英：</w:t>
      </w:r>
      <w:r w:rsidRPr="006E5291">
        <w:rPr>
          <w:rFonts w:ascii="Microsoft YaHei UI" w:eastAsia="Microsoft YaHei UI" w:hAnsi="Microsoft YaHei UI" w:cs="Arial"/>
          <w:sz w:val="22"/>
          <w:szCs w:val="22"/>
        </w:rPr>
        <w:t xml:space="preserve"> </w:t>
      </w:r>
      <w:hyperlink r:id="rId15">
        <w:r w:rsidR="00140841" w:rsidRPr="006E5291">
          <w:rPr>
            <w:rFonts w:ascii="Microsoft YaHei UI" w:eastAsia="Microsoft YaHei UI" w:hAnsi="Microsoft YaHei UI" w:cs="Arial"/>
            <w:color w:val="0000FF"/>
            <w:sz w:val="22"/>
            <w:szCs w:val="22"/>
            <w:u w:val="single"/>
          </w:rPr>
          <w:t>https://www.linkedin.com/company/swissnex-china/</w:t>
        </w:r>
      </w:hyperlink>
    </w:p>
    <w:p w14:paraId="58EC073B" w14:textId="4264F079" w:rsidR="00686917" w:rsidRPr="003E6CBF" w:rsidRDefault="003E6CBF" w:rsidP="006E5291">
      <w:pPr>
        <w:snapToGrid w:val="0"/>
        <w:spacing w:after="120"/>
        <w:rPr>
          <w:rFonts w:ascii="Microsoft YaHei UI" w:eastAsia="Microsoft YaHei UI" w:hAnsi="Microsoft YaHei UI" w:cs="Arial"/>
          <w:color w:val="0000FF"/>
          <w:sz w:val="22"/>
          <w:szCs w:val="22"/>
          <w:u w:val="single"/>
        </w:rPr>
      </w:pPr>
      <w:r>
        <w:rPr>
          <w:rFonts w:ascii="Microsoft YaHei UI" w:eastAsia="Microsoft YaHei UI" w:hAnsi="Microsoft YaHei UI" w:cs="Arial" w:hint="eastAsia"/>
          <w:sz w:val="22"/>
          <w:szCs w:val="22"/>
        </w:rPr>
        <w:t>瑞士科技文化中心微博：</w:t>
      </w:r>
      <w:hyperlink r:id="rId16">
        <w:r w:rsidR="00140841" w:rsidRPr="006E5291">
          <w:rPr>
            <w:rFonts w:ascii="Microsoft YaHei UI" w:eastAsia="Microsoft YaHei UI" w:hAnsi="Microsoft YaHei UI" w:cs="Arial"/>
            <w:color w:val="0000FF"/>
            <w:sz w:val="22"/>
            <w:szCs w:val="22"/>
            <w:u w:val="single"/>
          </w:rPr>
          <w:t>https://weibo.com/swissnexchina</w:t>
        </w:r>
      </w:hyperlink>
    </w:p>
    <w:p w14:paraId="694CA215" w14:textId="2FD1B452" w:rsidR="002B1D91" w:rsidRPr="006E5291" w:rsidRDefault="003E6CBF" w:rsidP="006E5291">
      <w:pPr>
        <w:snapToGrid w:val="0"/>
        <w:spacing w:after="120"/>
        <w:rPr>
          <w:rFonts w:ascii="Microsoft YaHei UI" w:eastAsia="Microsoft YaHei UI" w:hAnsi="Microsoft YaHei UI" w:cs="Arial"/>
          <w:color w:val="0000FF"/>
          <w:sz w:val="22"/>
          <w:szCs w:val="22"/>
          <w:u w:val="single"/>
        </w:rPr>
      </w:pPr>
      <w:r>
        <w:rPr>
          <w:rFonts w:ascii="Microsoft YaHei UI" w:eastAsia="Microsoft YaHei UI" w:hAnsi="Microsoft YaHei UI" w:cs="Arial" w:hint="eastAsia"/>
          <w:sz w:val="22"/>
          <w:szCs w:val="22"/>
        </w:rPr>
        <w:t>瑞士科技文化中心推特：</w:t>
      </w:r>
      <w:hyperlink r:id="rId17">
        <w:r w:rsidR="00140841" w:rsidRPr="006E5291">
          <w:rPr>
            <w:rFonts w:ascii="Microsoft YaHei UI" w:eastAsia="Microsoft YaHei UI" w:hAnsi="Microsoft YaHei UI" w:cs="Arial"/>
            <w:color w:val="0000FF"/>
            <w:sz w:val="22"/>
            <w:szCs w:val="22"/>
            <w:u w:val="single"/>
          </w:rPr>
          <w:t>https://twitter.com/swissnexChina</w:t>
        </w:r>
      </w:hyperlink>
    </w:p>
    <w:p w14:paraId="3BF2E289" w14:textId="1C86B52D" w:rsidR="00830C06" w:rsidRPr="006E5291" w:rsidRDefault="00830C06" w:rsidP="006E5291">
      <w:pPr>
        <w:snapToGrid w:val="0"/>
        <w:spacing w:after="120"/>
        <w:rPr>
          <w:rFonts w:ascii="Microsoft YaHei UI" w:eastAsia="Microsoft YaHei UI" w:hAnsi="Microsoft YaHei UI" w:cs="Arial"/>
        </w:rPr>
      </w:pPr>
    </w:p>
    <w:p w14:paraId="76E13465" w14:textId="38A3F79C" w:rsidR="00D05239" w:rsidRPr="006E5291" w:rsidRDefault="00D05239" w:rsidP="006E5291">
      <w:pPr>
        <w:snapToGrid w:val="0"/>
        <w:spacing w:after="120"/>
        <w:rPr>
          <w:rFonts w:ascii="Microsoft YaHei UI" w:eastAsia="Microsoft YaHei UI" w:hAnsi="Microsoft YaHei UI" w:cs="Arial"/>
        </w:rPr>
      </w:pPr>
    </w:p>
    <w:p w14:paraId="620EF8AD" w14:textId="77777777" w:rsidR="00D05239" w:rsidRPr="003E6CBF" w:rsidRDefault="00D05239" w:rsidP="006E5291">
      <w:pPr>
        <w:snapToGrid w:val="0"/>
        <w:spacing w:after="120"/>
        <w:rPr>
          <w:rFonts w:ascii="Microsoft YaHei UI" w:eastAsia="Microsoft YaHei UI" w:hAnsi="Microsoft YaHei UI" w:cs="Arial"/>
          <w:b/>
          <w:bCs/>
        </w:rPr>
      </w:pPr>
      <w:r w:rsidRPr="003E6CBF">
        <w:rPr>
          <w:rFonts w:ascii="Microsoft YaHei UI" w:eastAsia="Microsoft YaHei UI" w:hAnsi="Microsoft YaHei UI" w:cs="Microsoft YaHei" w:hint="eastAsia"/>
          <w:b/>
          <w:bCs/>
        </w:rPr>
        <w:t>媒体联络人</w:t>
      </w:r>
    </w:p>
    <w:p w14:paraId="7366DE9C" w14:textId="77777777" w:rsidR="00D05239" w:rsidRPr="006E5291" w:rsidRDefault="00D05239" w:rsidP="006E5291">
      <w:pPr>
        <w:snapToGrid w:val="0"/>
        <w:spacing w:after="120"/>
        <w:rPr>
          <w:rFonts w:ascii="Microsoft YaHei UI" w:eastAsia="Microsoft YaHei UI" w:hAnsi="Microsoft YaHei UI" w:cs="Arial"/>
        </w:rPr>
      </w:pPr>
    </w:p>
    <w:p w14:paraId="3CEFA4B5" w14:textId="4939C133" w:rsidR="00D05239" w:rsidRPr="006E5291" w:rsidRDefault="00D05239" w:rsidP="006E5291">
      <w:pPr>
        <w:snapToGrid w:val="0"/>
        <w:spacing w:after="120"/>
        <w:rPr>
          <w:rFonts w:ascii="Microsoft YaHei UI" w:eastAsia="Microsoft YaHei UI" w:hAnsi="Microsoft YaHei UI" w:cs="Arial"/>
        </w:rPr>
      </w:pPr>
      <w:r w:rsidRPr="006E5291">
        <w:rPr>
          <w:rFonts w:ascii="Microsoft YaHei UI" w:eastAsia="Microsoft YaHei UI" w:hAnsi="Microsoft YaHei UI" w:cs="Microsoft YaHei" w:hint="eastAsia"/>
        </w:rPr>
        <w:t>敖素瑶</w:t>
      </w:r>
    </w:p>
    <w:p w14:paraId="508E7EE8" w14:textId="77777777" w:rsidR="00D05239" w:rsidRPr="006E5291" w:rsidRDefault="00D05239" w:rsidP="006E5291">
      <w:pPr>
        <w:snapToGrid w:val="0"/>
        <w:spacing w:after="120"/>
        <w:rPr>
          <w:rFonts w:ascii="Microsoft YaHei UI" w:eastAsia="Microsoft YaHei UI" w:hAnsi="Microsoft YaHei UI" w:cs="Arial"/>
        </w:rPr>
      </w:pPr>
      <w:r w:rsidRPr="006E5291">
        <w:rPr>
          <w:rFonts w:ascii="Microsoft YaHei UI" w:eastAsia="Microsoft YaHei UI" w:hAnsi="Microsoft YaHei UI" w:cs="Microsoft YaHei" w:hint="eastAsia"/>
        </w:rPr>
        <w:t>瑞士科技文化中心市场传讯经理</w:t>
      </w:r>
    </w:p>
    <w:p w14:paraId="02C9DEA7" w14:textId="77777777" w:rsidR="00D05239" w:rsidRPr="006E5291" w:rsidRDefault="00D05239" w:rsidP="006E5291">
      <w:pPr>
        <w:snapToGrid w:val="0"/>
        <w:spacing w:after="120"/>
        <w:rPr>
          <w:rFonts w:ascii="Microsoft YaHei UI" w:eastAsia="Microsoft YaHei UI" w:hAnsi="Microsoft YaHei UI" w:cs="Arial"/>
        </w:rPr>
      </w:pPr>
      <w:r w:rsidRPr="006E5291">
        <w:rPr>
          <w:rFonts w:ascii="Microsoft YaHei UI" w:eastAsia="Microsoft YaHei UI" w:hAnsi="Microsoft YaHei UI" w:cs="Arial"/>
        </w:rPr>
        <w:t>Tel: + 86 21 6235 1889</w:t>
      </w:r>
    </w:p>
    <w:p w14:paraId="156F57D4" w14:textId="77777777" w:rsidR="00D05239" w:rsidRPr="006E5291" w:rsidRDefault="00D05239" w:rsidP="006E5291">
      <w:pPr>
        <w:snapToGrid w:val="0"/>
        <w:spacing w:after="120"/>
        <w:rPr>
          <w:rFonts w:ascii="Microsoft YaHei UI" w:eastAsia="Microsoft YaHei UI" w:hAnsi="Microsoft YaHei UI" w:cs="Arial"/>
        </w:rPr>
      </w:pPr>
      <w:r w:rsidRPr="006E5291">
        <w:rPr>
          <w:rFonts w:ascii="Microsoft YaHei UI" w:eastAsia="Microsoft YaHei UI" w:hAnsi="Microsoft YaHei UI" w:cs="Arial"/>
        </w:rPr>
        <w:t xml:space="preserve">Email: suyao.ao@swissnexchina.org </w:t>
      </w:r>
    </w:p>
    <w:p w14:paraId="055EEB53" w14:textId="77777777" w:rsidR="00D05239" w:rsidRPr="006E5291" w:rsidRDefault="00D05239" w:rsidP="006E5291">
      <w:pPr>
        <w:snapToGrid w:val="0"/>
        <w:spacing w:after="120"/>
        <w:rPr>
          <w:rFonts w:ascii="Microsoft YaHei UI" w:eastAsia="Microsoft YaHei UI" w:hAnsi="Microsoft YaHei UI" w:cs="Arial"/>
        </w:rPr>
      </w:pPr>
    </w:p>
    <w:p w14:paraId="1155DC90" w14:textId="428BA3F1" w:rsidR="008E5033" w:rsidRPr="006E5291" w:rsidRDefault="008E5033" w:rsidP="006E5291">
      <w:pPr>
        <w:snapToGrid w:val="0"/>
        <w:spacing w:after="120"/>
        <w:rPr>
          <w:rFonts w:ascii="Microsoft YaHei UI" w:eastAsia="Microsoft YaHei UI" w:hAnsi="Microsoft YaHei UI" w:cs="Arial"/>
          <w:sz w:val="20"/>
          <w:szCs w:val="20"/>
        </w:rPr>
      </w:pPr>
    </w:p>
    <w:p w14:paraId="021D3D61" w14:textId="2BAA9A86" w:rsidR="00970BA8" w:rsidRPr="006E5291" w:rsidRDefault="00970BA8" w:rsidP="006E5291">
      <w:pPr>
        <w:snapToGrid w:val="0"/>
        <w:spacing w:after="120"/>
        <w:rPr>
          <w:rFonts w:ascii="Microsoft YaHei UI" w:eastAsia="Microsoft YaHei UI" w:hAnsi="Microsoft YaHei UI" w:cs="Arial"/>
          <w:sz w:val="20"/>
          <w:szCs w:val="20"/>
        </w:rPr>
      </w:pPr>
    </w:p>
    <w:p w14:paraId="25FB3810" w14:textId="77777777" w:rsidR="00686AB0" w:rsidRPr="006E5291" w:rsidRDefault="00686AB0" w:rsidP="006E5291">
      <w:pPr>
        <w:snapToGrid w:val="0"/>
        <w:spacing w:after="120"/>
        <w:rPr>
          <w:rFonts w:ascii="Microsoft YaHei UI" w:eastAsia="Microsoft YaHei UI" w:hAnsi="Microsoft YaHei UI" w:cs="Arial"/>
          <w:sz w:val="20"/>
          <w:szCs w:val="20"/>
        </w:rPr>
      </w:pPr>
    </w:p>
    <w:sectPr w:rsidR="00686AB0" w:rsidRPr="006E5291" w:rsidSect="00D05239">
      <w:type w:val="continuous"/>
      <w:pgSz w:w="11900" w:h="16840"/>
      <w:pgMar w:top="1440" w:right="1440" w:bottom="1440" w:left="1420" w:header="0" w:footer="0" w:gutter="0"/>
      <w:cols w:space="720" w:equalWidth="0">
        <w:col w:w="9040" w:space="30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B78390" w14:textId="77777777" w:rsidR="001737D1" w:rsidRDefault="001737D1" w:rsidP="004B5F4D">
      <w:r>
        <w:separator/>
      </w:r>
    </w:p>
  </w:endnote>
  <w:endnote w:type="continuationSeparator" w:id="0">
    <w:p w14:paraId="417C28F0" w14:textId="77777777" w:rsidR="001737D1" w:rsidRDefault="001737D1" w:rsidP="004B5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43D7E7" w14:textId="77777777" w:rsidR="002F59A6" w:rsidRDefault="002F59A6" w:rsidP="006B7E92">
    <w:pPr>
      <w:pStyle w:val="Footer"/>
      <w:jc w:val="center"/>
      <w:rPr>
        <w:rFonts w:ascii="Arial" w:hAnsi="Arial" w:cs="Arial"/>
        <w:b/>
        <w:color w:val="FF0000"/>
        <w:sz w:val="21"/>
      </w:rPr>
    </w:pPr>
  </w:p>
  <w:p w14:paraId="00455EAC" w14:textId="77777777" w:rsidR="002F59A6" w:rsidRDefault="002F59A6" w:rsidP="006B7E92">
    <w:pPr>
      <w:pStyle w:val="Footer"/>
      <w:jc w:val="center"/>
      <w:rPr>
        <w:rFonts w:ascii="Arial" w:hAnsi="Arial" w:cs="Arial"/>
        <w:b/>
        <w:color w:val="FF0000"/>
        <w:sz w:val="21"/>
      </w:rPr>
    </w:pPr>
  </w:p>
  <w:p w14:paraId="5C932182" w14:textId="30BABF1C" w:rsidR="006B7E92" w:rsidRPr="002F59A6" w:rsidRDefault="006B7E92" w:rsidP="006B7E92">
    <w:pPr>
      <w:pStyle w:val="Footer"/>
      <w:jc w:val="center"/>
      <w:rPr>
        <w:rFonts w:ascii="Arial" w:hAnsi="Arial" w:cs="Arial"/>
        <w:b/>
        <w:color w:val="FF0000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74895B" w14:textId="77777777" w:rsidR="001737D1" w:rsidRDefault="001737D1" w:rsidP="004B5F4D">
      <w:r>
        <w:separator/>
      </w:r>
    </w:p>
  </w:footnote>
  <w:footnote w:type="continuationSeparator" w:id="0">
    <w:p w14:paraId="7774446E" w14:textId="77777777" w:rsidR="001737D1" w:rsidRDefault="001737D1" w:rsidP="004B5F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E892B" w14:textId="134FDA3E" w:rsidR="004B5F4D" w:rsidRDefault="004B5F4D">
    <w:pPr>
      <w:pStyle w:val="Header"/>
    </w:pPr>
  </w:p>
  <w:p w14:paraId="5B335E97" w14:textId="3D621A2D" w:rsidR="004B5F4D" w:rsidRDefault="004B5F4D">
    <w:pPr>
      <w:pStyle w:val="Header"/>
    </w:pPr>
  </w:p>
  <w:p w14:paraId="658576F6" w14:textId="6BE1059A" w:rsidR="004B5F4D" w:rsidRDefault="004B5F4D">
    <w:pPr>
      <w:pStyle w:val="Header"/>
    </w:pPr>
  </w:p>
  <w:p w14:paraId="2A2F4AA3" w14:textId="03CE6A22" w:rsidR="004B5F4D" w:rsidRDefault="00B445DB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6ECD39B" wp14:editId="20787E55">
          <wp:simplePos x="0" y="0"/>
          <wp:positionH relativeFrom="column">
            <wp:posOffset>-58420</wp:posOffset>
          </wp:positionH>
          <wp:positionV relativeFrom="paragraph">
            <wp:posOffset>119566</wp:posOffset>
          </wp:positionV>
          <wp:extent cx="2115671" cy="568080"/>
          <wp:effectExtent l="0" t="0" r="0" b="3810"/>
          <wp:wrapNone/>
          <wp:docPr id="2" name="Picture 2" descr="Red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Red text on a white backgroun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5671" cy="56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745776" w14:textId="20CA3C25" w:rsidR="004B5F4D" w:rsidRDefault="00B445DB" w:rsidP="00B445DB">
    <w:pPr>
      <w:pStyle w:val="Header"/>
      <w:tabs>
        <w:tab w:val="clear" w:pos="4680"/>
        <w:tab w:val="clear" w:pos="9360"/>
        <w:tab w:val="left" w:pos="1765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34A938E1" wp14:editId="7809F31E">
          <wp:simplePos x="0" y="0"/>
          <wp:positionH relativeFrom="column">
            <wp:posOffset>3876189</wp:posOffset>
          </wp:positionH>
          <wp:positionV relativeFrom="paragraph">
            <wp:posOffset>56029</wp:posOffset>
          </wp:positionV>
          <wp:extent cx="1827386" cy="691211"/>
          <wp:effectExtent l="0" t="0" r="1905" b="0"/>
          <wp:wrapNone/>
          <wp:docPr id="6" name="Picture 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7386" cy="6912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78D4AA7E" w14:textId="204B3F59" w:rsidR="004B5F4D" w:rsidRDefault="004B5F4D">
    <w:pPr>
      <w:pStyle w:val="Header"/>
    </w:pPr>
  </w:p>
  <w:p w14:paraId="65FF12B5" w14:textId="10C7ED75" w:rsidR="004B5F4D" w:rsidRDefault="004B5F4D">
    <w:pPr>
      <w:pStyle w:val="Header"/>
    </w:pPr>
  </w:p>
  <w:p w14:paraId="085742BA" w14:textId="77777777" w:rsidR="004B5F4D" w:rsidRDefault="004B5F4D">
    <w:pPr>
      <w:pStyle w:val="Header"/>
    </w:pPr>
  </w:p>
  <w:p w14:paraId="3B92CB5D" w14:textId="09909165" w:rsidR="004B5F4D" w:rsidRDefault="004B5F4D">
    <w:pPr>
      <w:pStyle w:val="Header"/>
    </w:pPr>
  </w:p>
  <w:p w14:paraId="0A2684AB" w14:textId="77777777" w:rsidR="004B5F4D" w:rsidRDefault="004B5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5F90"/>
    <w:multiLevelType w:val="hybridMultilevel"/>
    <w:tmpl w:val="93268AA8"/>
    <w:lvl w:ilvl="0" w:tplc="E744A794">
      <w:start w:val="1"/>
      <w:numFmt w:val="bullet"/>
      <w:lvlText w:val="•"/>
      <w:lvlJc w:val="left"/>
    </w:lvl>
    <w:lvl w:ilvl="1" w:tplc="450AF232">
      <w:numFmt w:val="decimal"/>
      <w:lvlText w:val=""/>
      <w:lvlJc w:val="left"/>
    </w:lvl>
    <w:lvl w:ilvl="2" w:tplc="17C093B0">
      <w:numFmt w:val="decimal"/>
      <w:lvlText w:val=""/>
      <w:lvlJc w:val="left"/>
    </w:lvl>
    <w:lvl w:ilvl="3" w:tplc="37E85270">
      <w:numFmt w:val="decimal"/>
      <w:lvlText w:val=""/>
      <w:lvlJc w:val="left"/>
    </w:lvl>
    <w:lvl w:ilvl="4" w:tplc="17069F60">
      <w:numFmt w:val="decimal"/>
      <w:lvlText w:val=""/>
      <w:lvlJc w:val="left"/>
    </w:lvl>
    <w:lvl w:ilvl="5" w:tplc="B978D60E">
      <w:numFmt w:val="decimal"/>
      <w:lvlText w:val=""/>
      <w:lvlJc w:val="left"/>
    </w:lvl>
    <w:lvl w:ilvl="6" w:tplc="80025E52">
      <w:numFmt w:val="decimal"/>
      <w:lvlText w:val=""/>
      <w:lvlJc w:val="left"/>
    </w:lvl>
    <w:lvl w:ilvl="7" w:tplc="DDAA56FC">
      <w:numFmt w:val="decimal"/>
      <w:lvlText w:val=""/>
      <w:lvlJc w:val="left"/>
    </w:lvl>
    <w:lvl w:ilvl="8" w:tplc="96C2346E">
      <w:numFmt w:val="decimal"/>
      <w:lvlText w:val=""/>
      <w:lvlJc w:val="left"/>
    </w:lvl>
  </w:abstractNum>
  <w:abstractNum w:abstractNumId="1" w15:restartNumberingAfterBreak="0">
    <w:nsid w:val="00006952"/>
    <w:multiLevelType w:val="hybridMultilevel"/>
    <w:tmpl w:val="4FACCC4C"/>
    <w:lvl w:ilvl="0" w:tplc="110684CE">
      <w:start w:val="1"/>
      <w:numFmt w:val="bullet"/>
      <w:lvlText w:val="•"/>
      <w:lvlJc w:val="left"/>
    </w:lvl>
    <w:lvl w:ilvl="1" w:tplc="3FD42C58">
      <w:numFmt w:val="decimal"/>
      <w:lvlText w:val=""/>
      <w:lvlJc w:val="left"/>
    </w:lvl>
    <w:lvl w:ilvl="2" w:tplc="92C87BF4">
      <w:numFmt w:val="decimal"/>
      <w:lvlText w:val=""/>
      <w:lvlJc w:val="left"/>
    </w:lvl>
    <w:lvl w:ilvl="3" w:tplc="BA6EA666">
      <w:numFmt w:val="decimal"/>
      <w:lvlText w:val=""/>
      <w:lvlJc w:val="left"/>
    </w:lvl>
    <w:lvl w:ilvl="4" w:tplc="45F8C122">
      <w:numFmt w:val="decimal"/>
      <w:lvlText w:val=""/>
      <w:lvlJc w:val="left"/>
    </w:lvl>
    <w:lvl w:ilvl="5" w:tplc="B0568A28">
      <w:numFmt w:val="decimal"/>
      <w:lvlText w:val=""/>
      <w:lvlJc w:val="left"/>
    </w:lvl>
    <w:lvl w:ilvl="6" w:tplc="B5B68AF2">
      <w:numFmt w:val="decimal"/>
      <w:lvlText w:val=""/>
      <w:lvlJc w:val="left"/>
    </w:lvl>
    <w:lvl w:ilvl="7" w:tplc="DF3CB742">
      <w:numFmt w:val="decimal"/>
      <w:lvlText w:val=""/>
      <w:lvlJc w:val="left"/>
    </w:lvl>
    <w:lvl w:ilvl="8" w:tplc="FF725768">
      <w:numFmt w:val="decimal"/>
      <w:lvlText w:val=""/>
      <w:lvlJc w:val="left"/>
    </w:lvl>
  </w:abstractNum>
  <w:abstractNum w:abstractNumId="2" w15:restartNumberingAfterBreak="0">
    <w:nsid w:val="07C40DC1"/>
    <w:multiLevelType w:val="hybridMultilevel"/>
    <w:tmpl w:val="C14037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B02C55"/>
    <w:multiLevelType w:val="hybridMultilevel"/>
    <w:tmpl w:val="E22EB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8F0A3B"/>
    <w:multiLevelType w:val="hybridMultilevel"/>
    <w:tmpl w:val="3F8AF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F942D6"/>
    <w:multiLevelType w:val="hybridMultilevel"/>
    <w:tmpl w:val="887A2100"/>
    <w:lvl w:ilvl="0" w:tplc="193A21A2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9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D91"/>
    <w:rsid w:val="00063D0E"/>
    <w:rsid w:val="00081C49"/>
    <w:rsid w:val="000A25CC"/>
    <w:rsid w:val="000A3067"/>
    <w:rsid w:val="000B38EC"/>
    <w:rsid w:val="000B643D"/>
    <w:rsid w:val="000C0A1E"/>
    <w:rsid w:val="000F33A5"/>
    <w:rsid w:val="000F4BC3"/>
    <w:rsid w:val="0014041C"/>
    <w:rsid w:val="00140841"/>
    <w:rsid w:val="00141458"/>
    <w:rsid w:val="001712AB"/>
    <w:rsid w:val="001737D1"/>
    <w:rsid w:val="00175739"/>
    <w:rsid w:val="00187D93"/>
    <w:rsid w:val="001907AA"/>
    <w:rsid w:val="00191735"/>
    <w:rsid w:val="001962B0"/>
    <w:rsid w:val="00206E91"/>
    <w:rsid w:val="00217794"/>
    <w:rsid w:val="002A75C9"/>
    <w:rsid w:val="002B1D91"/>
    <w:rsid w:val="002C0FB5"/>
    <w:rsid w:val="002C5D9E"/>
    <w:rsid w:val="002C62C0"/>
    <w:rsid w:val="002F59A6"/>
    <w:rsid w:val="002F5F96"/>
    <w:rsid w:val="003364B4"/>
    <w:rsid w:val="00361CC9"/>
    <w:rsid w:val="00365B68"/>
    <w:rsid w:val="00374A77"/>
    <w:rsid w:val="00376915"/>
    <w:rsid w:val="00387F76"/>
    <w:rsid w:val="00390D54"/>
    <w:rsid w:val="00396C83"/>
    <w:rsid w:val="003A306F"/>
    <w:rsid w:val="003A7296"/>
    <w:rsid w:val="003B198F"/>
    <w:rsid w:val="003C0796"/>
    <w:rsid w:val="003E5E8B"/>
    <w:rsid w:val="003E6CBF"/>
    <w:rsid w:val="00411B8A"/>
    <w:rsid w:val="00453F7E"/>
    <w:rsid w:val="004B5F4D"/>
    <w:rsid w:val="004B7D9B"/>
    <w:rsid w:val="004C1B75"/>
    <w:rsid w:val="004C5C22"/>
    <w:rsid w:val="005316B5"/>
    <w:rsid w:val="005367D8"/>
    <w:rsid w:val="00577646"/>
    <w:rsid w:val="005809D0"/>
    <w:rsid w:val="005B1BD7"/>
    <w:rsid w:val="005B5252"/>
    <w:rsid w:val="005E6A52"/>
    <w:rsid w:val="005E781B"/>
    <w:rsid w:val="00604242"/>
    <w:rsid w:val="00634053"/>
    <w:rsid w:val="006352A8"/>
    <w:rsid w:val="00655A2D"/>
    <w:rsid w:val="006674EC"/>
    <w:rsid w:val="00671056"/>
    <w:rsid w:val="00686917"/>
    <w:rsid w:val="00686AB0"/>
    <w:rsid w:val="006B7E92"/>
    <w:rsid w:val="006D4619"/>
    <w:rsid w:val="006E5291"/>
    <w:rsid w:val="00721779"/>
    <w:rsid w:val="00721912"/>
    <w:rsid w:val="0075173B"/>
    <w:rsid w:val="00785EA9"/>
    <w:rsid w:val="007932B9"/>
    <w:rsid w:val="007A3807"/>
    <w:rsid w:val="007E78C5"/>
    <w:rsid w:val="007F161E"/>
    <w:rsid w:val="00803718"/>
    <w:rsid w:val="0081215C"/>
    <w:rsid w:val="00830C06"/>
    <w:rsid w:val="00843CD0"/>
    <w:rsid w:val="008750D4"/>
    <w:rsid w:val="008A607A"/>
    <w:rsid w:val="008C3FAD"/>
    <w:rsid w:val="008D2CB4"/>
    <w:rsid w:val="008E5033"/>
    <w:rsid w:val="00930A90"/>
    <w:rsid w:val="00970BA8"/>
    <w:rsid w:val="00980C6D"/>
    <w:rsid w:val="009851BB"/>
    <w:rsid w:val="00AB62FE"/>
    <w:rsid w:val="00AD5201"/>
    <w:rsid w:val="00AE3EBA"/>
    <w:rsid w:val="00AE5B8E"/>
    <w:rsid w:val="00AF7CEB"/>
    <w:rsid w:val="00B06C12"/>
    <w:rsid w:val="00B445DB"/>
    <w:rsid w:val="00B449EA"/>
    <w:rsid w:val="00B75A28"/>
    <w:rsid w:val="00B83AFA"/>
    <w:rsid w:val="00B919DD"/>
    <w:rsid w:val="00B9541B"/>
    <w:rsid w:val="00BA1B2A"/>
    <w:rsid w:val="00BB0F1C"/>
    <w:rsid w:val="00BC69EA"/>
    <w:rsid w:val="00BE0AA8"/>
    <w:rsid w:val="00BF24E1"/>
    <w:rsid w:val="00C05677"/>
    <w:rsid w:val="00C078D6"/>
    <w:rsid w:val="00C11DE5"/>
    <w:rsid w:val="00C47235"/>
    <w:rsid w:val="00C66B17"/>
    <w:rsid w:val="00C66C17"/>
    <w:rsid w:val="00C94F4C"/>
    <w:rsid w:val="00CA6338"/>
    <w:rsid w:val="00CA6B3A"/>
    <w:rsid w:val="00CB6C58"/>
    <w:rsid w:val="00CB6EA1"/>
    <w:rsid w:val="00CC28A9"/>
    <w:rsid w:val="00CD3351"/>
    <w:rsid w:val="00D05239"/>
    <w:rsid w:val="00D60793"/>
    <w:rsid w:val="00D82A59"/>
    <w:rsid w:val="00D84FE2"/>
    <w:rsid w:val="00D96801"/>
    <w:rsid w:val="00DA0490"/>
    <w:rsid w:val="00DA3C5C"/>
    <w:rsid w:val="00DB1E47"/>
    <w:rsid w:val="00DB66FA"/>
    <w:rsid w:val="00E03E2A"/>
    <w:rsid w:val="00E52CC7"/>
    <w:rsid w:val="00E57FC0"/>
    <w:rsid w:val="00E7328F"/>
    <w:rsid w:val="00E74DE8"/>
    <w:rsid w:val="00EA505C"/>
    <w:rsid w:val="00EF4ED6"/>
    <w:rsid w:val="00F07BB7"/>
    <w:rsid w:val="00F2055D"/>
    <w:rsid w:val="00F24659"/>
    <w:rsid w:val="00F44FEE"/>
    <w:rsid w:val="00F62E6F"/>
    <w:rsid w:val="00F724E9"/>
    <w:rsid w:val="00F77AD5"/>
    <w:rsid w:val="00F9465E"/>
    <w:rsid w:val="00FB5375"/>
    <w:rsid w:val="00FB5C2A"/>
    <w:rsid w:val="00FC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0629EA"/>
  <w15:docId w15:val="{285D6F70-C46F-6E42-B2C6-FA5289675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4B5F4D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52CC7"/>
    <w:pPr>
      <w:spacing w:before="100" w:beforeAutospacing="1" w:after="100" w:afterAutospacing="1"/>
    </w:pPr>
    <w:rPr>
      <w:rFonts w:ascii="SimSun" w:eastAsia="SimSun" w:hAnsi="SimSun" w:cs="SimSu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AB0"/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AB0"/>
    <w:rPr>
      <w:rFonts w:ascii="SimSun" w:eastAsia="SimSu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E5033"/>
    <w:rPr>
      <w:color w:val="0563C1" w:themeColor="hyperlink"/>
      <w:u w:val="single"/>
    </w:rPr>
  </w:style>
  <w:style w:type="character" w:customStyle="1" w:styleId="1">
    <w:name w:val="未处理的提及1"/>
    <w:basedOn w:val="DefaultParagraphFont"/>
    <w:uiPriority w:val="99"/>
    <w:semiHidden/>
    <w:unhideWhenUsed/>
    <w:rsid w:val="008E503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B5F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5F4D"/>
    <w:rPr>
      <w:rFonts w:eastAsia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B5F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5F4D"/>
    <w:rPr>
      <w:rFonts w:eastAsia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rsid w:val="00B445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86917"/>
    <w:rPr>
      <w:color w:val="954F72" w:themeColor="followedHyperlink"/>
      <w:u w:val="single"/>
    </w:rPr>
  </w:style>
  <w:style w:type="character" w:customStyle="1" w:styleId="ListParagraphChar">
    <w:name w:val="List Paragraph Char"/>
    <w:aliases w:val="List Paragraph 1 Char,List Paragraph1 Char,Table/Figure Heading Char,List Bulet Char,Dot pt Char,F5 List Paragraph Char,List Paragraph11 Char,Colorful List - Accent 11 Char,Bullet 1 Char,Bullet Points Char,MAIN CONTENT Char,L Char"/>
    <w:basedOn w:val="DefaultParagraphFont"/>
    <w:link w:val="ListParagraph"/>
    <w:qFormat/>
    <w:locked/>
    <w:rsid w:val="00F2055D"/>
    <w:rPr>
      <w:rFonts w:ascii="Arial" w:eastAsia="Times New Roman" w:hAnsi="Arial"/>
      <w:sz w:val="20"/>
      <w:szCs w:val="20"/>
      <w:lang w:eastAsia="de-CH"/>
    </w:rPr>
  </w:style>
  <w:style w:type="paragraph" w:styleId="ListParagraph">
    <w:name w:val="List Paragraph"/>
    <w:aliases w:val="List Paragraph 1,List Paragraph1,Table/Figure Heading,List Bulet,Dot pt,F5 List Paragraph,List Paragraph11,Colorful List - Accent 11,Bullet 1,Bullet Points,MAIN CONTENT,No Spacing1,List Paragraph Char Char Char,Indicator Text,L"/>
    <w:basedOn w:val="Normal"/>
    <w:link w:val="ListParagraphChar"/>
    <w:qFormat/>
    <w:rsid w:val="00F2055D"/>
    <w:pPr>
      <w:spacing w:line="260" w:lineRule="exact"/>
      <w:ind w:left="720"/>
      <w:contextualSpacing/>
    </w:pPr>
    <w:rPr>
      <w:rFonts w:ascii="Arial" w:hAnsi="Arial"/>
      <w:sz w:val="20"/>
      <w:szCs w:val="20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8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0973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63867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8560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8398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5915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63815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0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5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6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9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0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1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20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0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4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17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0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1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60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42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25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27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9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8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73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6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4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5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7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0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2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29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64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0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9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34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2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twitter.com/swissnexChin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eibo.com/swissnexchin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ww.linkedin.com/company/swissnex-china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BD32918-52DF-9248-8EDB-54AF9BD29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Microsoft Office User</cp:lastModifiedBy>
  <cp:revision>33</cp:revision>
  <cp:lastPrinted>2019-04-24T05:01:00Z</cp:lastPrinted>
  <dcterms:created xsi:type="dcterms:W3CDTF">2021-05-18T10:30:00Z</dcterms:created>
  <dcterms:modified xsi:type="dcterms:W3CDTF">2021-05-20T06:07:00Z</dcterms:modified>
</cp:coreProperties>
</file>